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52" w:rsidRPr="00A72A3C" w:rsidRDefault="00FF0776" w:rsidP="00956DDC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val="ru-RU"/>
        </w:rPr>
      </w:pPr>
      <w:r w:rsidRPr="00A72A3C">
        <w:rPr>
          <w:rFonts w:eastAsia="Times New Roman"/>
          <w:b/>
          <w:bCs/>
          <w:color w:val="000000" w:themeColor="text1"/>
          <w:lang w:val="ru-RU"/>
        </w:rPr>
        <w:t>Договор</w:t>
      </w:r>
      <w:r w:rsidR="00716D52" w:rsidRPr="00A72A3C">
        <w:rPr>
          <w:rFonts w:eastAsia="Times New Roman"/>
          <w:b/>
          <w:bCs/>
          <w:color w:val="000000" w:themeColor="text1"/>
          <w:lang w:val="ru-RU"/>
        </w:rPr>
        <w:t xml:space="preserve"> № _____________</w:t>
      </w:r>
    </w:p>
    <w:p w:rsidR="00716D52" w:rsidRPr="00A72A3C" w:rsidRDefault="003368F7" w:rsidP="00956DDC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val="ru-RU"/>
        </w:rPr>
      </w:pPr>
      <w:r w:rsidRPr="00A72A3C">
        <w:rPr>
          <w:rFonts w:eastAsia="Times New Roman"/>
          <w:b/>
          <w:bCs/>
          <w:color w:val="000000" w:themeColor="text1"/>
          <w:lang w:val="ru-RU"/>
        </w:rPr>
        <w:t xml:space="preserve">на поставку природного газа, заключенного </w:t>
      </w:r>
      <w:proofErr w:type="gramStart"/>
      <w:r w:rsidRPr="00A72A3C">
        <w:rPr>
          <w:rFonts w:eastAsia="Times New Roman"/>
          <w:b/>
          <w:bCs/>
          <w:color w:val="000000" w:themeColor="text1"/>
          <w:lang w:val="ru-RU"/>
        </w:rPr>
        <w:t>между</w:t>
      </w:r>
      <w:proofErr w:type="gramEnd"/>
      <w:r w:rsidRPr="00A72A3C">
        <w:rPr>
          <w:rFonts w:eastAsia="Times New Roman"/>
          <w:b/>
          <w:bCs/>
          <w:color w:val="000000" w:themeColor="text1"/>
          <w:lang w:val="ru-RU"/>
        </w:rPr>
        <w:t xml:space="preserve">  </w:t>
      </w:r>
    </w:p>
    <w:p w:rsidR="00716D52" w:rsidRPr="00A72A3C" w:rsidRDefault="0040039D" w:rsidP="00956DDC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val="ru-RU"/>
        </w:rPr>
      </w:pPr>
      <w:r w:rsidRPr="00A72A3C">
        <w:rPr>
          <w:rFonts w:eastAsia="Times New Roman"/>
          <w:b/>
          <w:bCs/>
          <w:color w:val="000000" w:themeColor="text1"/>
          <w:lang w:val="ru-RU"/>
        </w:rPr>
        <w:t>П</w:t>
      </w:r>
      <w:r w:rsidR="00866AD2" w:rsidRPr="00A72A3C">
        <w:rPr>
          <w:rFonts w:eastAsia="Times New Roman"/>
          <w:b/>
          <w:bCs/>
          <w:color w:val="000000" w:themeColor="text1"/>
          <w:lang w:val="ru-RU"/>
        </w:rPr>
        <w:t>оставщиком</w:t>
      </w:r>
      <w:r w:rsidR="00B33433" w:rsidRPr="00A72A3C">
        <w:rPr>
          <w:rFonts w:eastAsia="Times New Roman"/>
          <w:b/>
          <w:bCs/>
          <w:color w:val="000000" w:themeColor="text1"/>
          <w:lang w:val="ru-RU"/>
        </w:rPr>
        <w:t xml:space="preserve"> публичных</w:t>
      </w:r>
      <w:r w:rsidR="00716D52" w:rsidRPr="00A72A3C">
        <w:rPr>
          <w:rFonts w:eastAsia="Times New Roman"/>
          <w:b/>
          <w:bCs/>
          <w:color w:val="000000" w:themeColor="text1"/>
          <w:lang w:val="ru-RU"/>
        </w:rPr>
        <w:t xml:space="preserve"> услуг</w:t>
      </w:r>
      <w:r w:rsidR="003368F7" w:rsidRPr="00A72A3C">
        <w:rPr>
          <w:rFonts w:eastAsia="Times New Roman"/>
          <w:b/>
          <w:bCs/>
          <w:color w:val="000000" w:themeColor="text1"/>
          <w:lang w:val="ru-RU"/>
        </w:rPr>
        <w:t xml:space="preserve"> и б</w:t>
      </w:r>
      <w:r w:rsidR="00427079" w:rsidRPr="00A72A3C">
        <w:rPr>
          <w:rFonts w:eastAsia="Times New Roman"/>
          <w:b/>
          <w:bCs/>
          <w:color w:val="000000" w:themeColor="text1"/>
          <w:lang w:val="ru-RU"/>
        </w:rPr>
        <w:t>ытовым</w:t>
      </w:r>
      <w:r w:rsidR="00EF1C76" w:rsidRPr="00A72A3C">
        <w:rPr>
          <w:rFonts w:eastAsia="Times New Roman"/>
          <w:b/>
          <w:bCs/>
          <w:color w:val="000000" w:themeColor="text1"/>
          <w:lang w:val="ru-RU"/>
        </w:rPr>
        <w:t xml:space="preserve"> Потребителем</w:t>
      </w:r>
    </w:p>
    <w:p w:rsidR="00FF668D" w:rsidRPr="00A72A3C" w:rsidRDefault="00FF668D" w:rsidP="00956DDC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lang w:val="ru-RU"/>
        </w:rPr>
      </w:pPr>
    </w:p>
    <w:p w:rsidR="00052CE7" w:rsidRPr="00A72A3C" w:rsidRDefault="003368F7" w:rsidP="00956DDC">
      <w:pPr>
        <w:spacing w:after="80" w:line="240" w:lineRule="auto"/>
        <w:ind w:left="-284" w:right="-91" w:firstLine="284"/>
        <w:jc w:val="both"/>
        <w:rPr>
          <w:rFonts w:eastAsia="Times New Roman"/>
          <w:bCs/>
          <w:color w:val="000000" w:themeColor="text1"/>
          <w:lang w:val="ru-RU"/>
        </w:rPr>
      </w:pPr>
      <w:r w:rsidRPr="00A72A3C">
        <w:rPr>
          <w:rFonts w:eastAsia="Times New Roman"/>
          <w:b/>
          <w:bCs/>
          <w:color w:val="000000" w:themeColor="text1"/>
          <w:lang w:val="ru-RU"/>
        </w:rPr>
        <w:t xml:space="preserve"> </w:t>
      </w:r>
      <w:r w:rsidRPr="00A72A3C">
        <w:rPr>
          <w:rFonts w:eastAsia="Times New Roman"/>
          <w:color w:val="000000" w:themeColor="text1"/>
          <w:lang w:val="ru-RU" w:eastAsia="ru-RU"/>
        </w:rPr>
        <w:t>”_____”_______________20___</w:t>
      </w:r>
      <w:r w:rsidR="006110B7" w:rsidRPr="00A72A3C">
        <w:rPr>
          <w:rFonts w:eastAsia="Times New Roman"/>
          <w:color w:val="000000" w:themeColor="text1"/>
          <w:lang w:val="ru-RU" w:eastAsia="ru-RU"/>
        </w:rPr>
        <w:t xml:space="preserve">                                           </w:t>
      </w:r>
      <w:r w:rsidR="00291FA0" w:rsidRPr="00A72A3C">
        <w:rPr>
          <w:rFonts w:eastAsia="Times New Roman"/>
          <w:color w:val="000000" w:themeColor="text1"/>
          <w:lang w:val="ru-RU" w:eastAsia="ru-RU"/>
        </w:rPr>
        <w:t xml:space="preserve">                                       </w:t>
      </w:r>
      <w:r w:rsidR="006110B7" w:rsidRPr="00A72A3C">
        <w:rPr>
          <w:rFonts w:eastAsia="Times New Roman"/>
          <w:color w:val="000000" w:themeColor="text1"/>
          <w:lang w:val="ru-RU" w:eastAsia="ru-RU"/>
        </w:rPr>
        <w:t xml:space="preserve">                   _______</w:t>
      </w:r>
      <w:r w:rsidRPr="00A72A3C">
        <w:rPr>
          <w:rFonts w:eastAsia="Times New Roman"/>
          <w:bCs/>
          <w:color w:val="000000" w:themeColor="text1"/>
          <w:lang w:val="ru-RU"/>
        </w:rPr>
        <w:t>_</w:t>
      </w:r>
      <w:r w:rsidR="00AB4425" w:rsidRPr="00A72A3C">
        <w:rPr>
          <w:rFonts w:eastAsia="Times New Roman"/>
          <w:bCs/>
          <w:color w:val="000000" w:themeColor="text1"/>
          <w:lang w:val="ru-RU"/>
        </w:rPr>
        <w:t>_</w:t>
      </w:r>
      <w:r w:rsidR="006110B7" w:rsidRPr="00A72A3C">
        <w:rPr>
          <w:rFonts w:eastAsia="Times New Roman"/>
          <w:bCs/>
          <w:color w:val="000000" w:themeColor="text1"/>
          <w:lang w:val="ru-RU"/>
        </w:rPr>
        <w:t>____</w:t>
      </w:r>
      <w:r w:rsidR="00AB4425" w:rsidRPr="00A72A3C">
        <w:rPr>
          <w:rFonts w:eastAsia="Times New Roman"/>
          <w:bCs/>
          <w:color w:val="000000" w:themeColor="text1"/>
          <w:lang w:val="ru-RU"/>
        </w:rPr>
        <w:t>__</w:t>
      </w:r>
      <w:r w:rsidRPr="00A72A3C">
        <w:rPr>
          <w:rFonts w:eastAsia="Times New Roman"/>
          <w:bCs/>
          <w:color w:val="000000" w:themeColor="text1"/>
          <w:lang w:val="ru-RU"/>
        </w:rPr>
        <w:t>____________</w:t>
      </w:r>
    </w:p>
    <w:p w:rsidR="00FF668D" w:rsidRPr="00A72A3C" w:rsidRDefault="00EF1C76" w:rsidP="00956DDC">
      <w:pPr>
        <w:spacing w:after="0" w:line="240" w:lineRule="auto"/>
        <w:ind w:left="-567" w:right="-7"/>
        <w:jc w:val="both"/>
        <w:rPr>
          <w:rFonts w:eastAsia="Times New Roman"/>
          <w:color w:val="000000" w:themeColor="text1"/>
          <w:lang w:val="ru-RU"/>
        </w:rPr>
      </w:pPr>
      <w:r w:rsidRPr="00A72A3C">
        <w:rPr>
          <w:rFonts w:eastAsia="Times New Roman"/>
          <w:b/>
          <w:color w:val="000000" w:themeColor="text1"/>
          <w:lang w:val="ru-RU"/>
        </w:rPr>
        <w:t>АО «</w:t>
      </w:r>
      <w:proofErr w:type="spellStart"/>
      <w:r w:rsidRPr="00A72A3C">
        <w:rPr>
          <w:rFonts w:eastAsia="Times New Roman"/>
          <w:b/>
          <w:color w:val="000000" w:themeColor="text1"/>
          <w:lang w:val="ru-RU"/>
        </w:rPr>
        <w:t>Молдова</w:t>
      </w:r>
      <w:r w:rsidR="00FF668D" w:rsidRPr="00A72A3C">
        <w:rPr>
          <w:rFonts w:eastAsia="Times New Roman"/>
          <w:b/>
          <w:color w:val="000000" w:themeColor="text1"/>
          <w:lang w:val="ru-RU"/>
        </w:rPr>
        <w:t>газ</w:t>
      </w:r>
      <w:proofErr w:type="spellEnd"/>
      <w:r w:rsidR="00FF668D" w:rsidRPr="00A72A3C">
        <w:rPr>
          <w:rFonts w:eastAsia="Times New Roman"/>
          <w:b/>
          <w:color w:val="000000" w:themeColor="text1"/>
          <w:lang w:val="ru-RU"/>
        </w:rPr>
        <w:t>»</w:t>
      </w:r>
      <w:r w:rsidR="00FF668D" w:rsidRPr="00A72A3C">
        <w:rPr>
          <w:rFonts w:eastAsia="Times New Roman"/>
          <w:color w:val="000000" w:themeColor="text1"/>
          <w:lang w:val="ru-RU"/>
        </w:rPr>
        <w:t>, в лице _________________</w:t>
      </w:r>
      <w:r w:rsidR="00FC5C16" w:rsidRPr="00A72A3C">
        <w:rPr>
          <w:rFonts w:eastAsia="Times New Roman"/>
          <w:color w:val="000000" w:themeColor="text1"/>
          <w:lang w:val="ru-RU"/>
        </w:rPr>
        <w:t>____</w:t>
      </w:r>
      <w:r w:rsidR="000F7185" w:rsidRPr="00A72A3C">
        <w:rPr>
          <w:rFonts w:eastAsia="Times New Roman"/>
          <w:color w:val="000000" w:themeColor="text1"/>
          <w:lang w:val="ru-RU"/>
        </w:rPr>
        <w:t>______________________________</w:t>
      </w:r>
      <w:r w:rsidR="00FF668D" w:rsidRPr="00A72A3C">
        <w:rPr>
          <w:rFonts w:eastAsia="Times New Roman"/>
          <w:color w:val="000000" w:themeColor="text1"/>
          <w:lang w:val="ru-RU"/>
        </w:rPr>
        <w:t xml:space="preserve">, действующий на основании </w:t>
      </w:r>
      <w:r w:rsidR="00427079" w:rsidRPr="00A72A3C">
        <w:rPr>
          <w:rFonts w:eastAsia="Times New Roman"/>
          <w:color w:val="000000" w:themeColor="text1"/>
          <w:lang w:val="ru-RU"/>
        </w:rPr>
        <w:t>______________________________</w:t>
      </w:r>
      <w:r w:rsidR="00FF668D" w:rsidRPr="00A72A3C">
        <w:rPr>
          <w:rFonts w:eastAsia="Times New Roman"/>
          <w:color w:val="000000" w:themeColor="text1"/>
          <w:lang w:val="ru-RU"/>
        </w:rPr>
        <w:t xml:space="preserve"> </w:t>
      </w:r>
      <w:r w:rsidR="00F85645" w:rsidRPr="00A72A3C">
        <w:rPr>
          <w:rFonts w:eastAsia="Times New Roman"/>
          <w:color w:val="000000" w:themeColor="text1"/>
          <w:lang w:val="ru-RU"/>
        </w:rPr>
        <w:t xml:space="preserve">юридический адрес: </w:t>
      </w:r>
      <w:proofErr w:type="spellStart"/>
      <w:r w:rsidR="00F85645" w:rsidRPr="00A72A3C">
        <w:rPr>
          <w:rFonts w:eastAsia="Times New Roman"/>
          <w:color w:val="000000" w:themeColor="text1"/>
          <w:lang w:val="ru-RU"/>
        </w:rPr>
        <w:t>мун</w:t>
      </w:r>
      <w:proofErr w:type="spellEnd"/>
      <w:r w:rsidR="00F85645" w:rsidRPr="00A72A3C">
        <w:rPr>
          <w:rFonts w:eastAsia="Times New Roman"/>
          <w:color w:val="000000" w:themeColor="text1"/>
          <w:lang w:val="ru-RU"/>
        </w:rPr>
        <w:t xml:space="preserve">. </w:t>
      </w:r>
      <w:proofErr w:type="spellStart"/>
      <w:r w:rsidR="00F85645" w:rsidRPr="00A72A3C">
        <w:rPr>
          <w:rFonts w:eastAsia="Times New Roman"/>
          <w:color w:val="000000" w:themeColor="text1"/>
          <w:lang w:val="ru-RU"/>
        </w:rPr>
        <w:t>Кишинэу</w:t>
      </w:r>
      <w:proofErr w:type="spellEnd"/>
      <w:r w:rsidR="00F85645" w:rsidRPr="00A72A3C">
        <w:rPr>
          <w:rFonts w:eastAsia="Times New Roman"/>
          <w:color w:val="000000" w:themeColor="text1"/>
          <w:lang w:val="ru-RU"/>
        </w:rPr>
        <w:t>, ул. А. Пушкин</w:t>
      </w:r>
      <w:r w:rsidR="00990520" w:rsidRPr="00A72A3C">
        <w:rPr>
          <w:rFonts w:eastAsia="Times New Roman"/>
          <w:color w:val="000000" w:themeColor="text1"/>
          <w:lang w:val="ru-RU"/>
        </w:rPr>
        <w:t xml:space="preserve"> 64</w:t>
      </w:r>
      <w:r w:rsidR="00FF668D" w:rsidRPr="00A72A3C">
        <w:rPr>
          <w:rFonts w:eastAsia="Times New Roman"/>
          <w:color w:val="000000" w:themeColor="text1"/>
          <w:lang w:val="ru-RU"/>
        </w:rPr>
        <w:t>,</w:t>
      </w:r>
      <w:r w:rsidR="00F96942" w:rsidRPr="00A72A3C">
        <w:rPr>
          <w:rFonts w:eastAsia="Times New Roman"/>
          <w:color w:val="000000" w:themeColor="text1"/>
          <w:lang w:val="ru-RU"/>
        </w:rPr>
        <w:t xml:space="preserve"> </w:t>
      </w:r>
      <w:r w:rsidR="00423E28" w:rsidRPr="00A72A3C">
        <w:rPr>
          <w:rFonts w:eastAsia="Times New Roman"/>
          <w:color w:val="000000" w:themeColor="text1"/>
          <w:lang w:val="ru-RU"/>
        </w:rPr>
        <w:t>как Поставщик</w:t>
      </w:r>
      <w:r w:rsidR="00FF0776" w:rsidRPr="00A72A3C">
        <w:rPr>
          <w:rFonts w:eastAsia="Times New Roman"/>
          <w:color w:val="000000" w:themeColor="text1"/>
          <w:lang w:val="ru-RU"/>
        </w:rPr>
        <w:t>а</w:t>
      </w:r>
      <w:r w:rsidR="00F96942" w:rsidRPr="00A72A3C">
        <w:rPr>
          <w:rFonts w:eastAsia="Times New Roman"/>
          <w:bCs/>
          <w:color w:val="000000" w:themeColor="text1"/>
          <w:lang w:val="ru-RU"/>
        </w:rPr>
        <w:t xml:space="preserve"> публичных услуг</w:t>
      </w:r>
      <w:r w:rsidR="00FF668D" w:rsidRPr="00A72A3C">
        <w:rPr>
          <w:rFonts w:eastAsia="Times New Roman"/>
          <w:color w:val="000000" w:themeColor="text1"/>
          <w:lang w:val="ru-RU"/>
        </w:rPr>
        <w:t xml:space="preserve"> именуемое в дальнейшем «Поставщик»,</w:t>
      </w:r>
      <w:r w:rsidR="00F96942" w:rsidRPr="00A72A3C">
        <w:rPr>
          <w:rFonts w:eastAsia="Times New Roman"/>
          <w:color w:val="000000" w:themeColor="text1"/>
          <w:lang w:val="ru-RU"/>
        </w:rPr>
        <w:t xml:space="preserve"> с одной стороны</w:t>
      </w:r>
      <w:r w:rsidR="00FF668D" w:rsidRPr="00A72A3C">
        <w:rPr>
          <w:rFonts w:eastAsia="Times New Roman"/>
          <w:color w:val="000000" w:themeColor="text1"/>
          <w:lang w:val="ru-RU"/>
        </w:rPr>
        <w:t xml:space="preserve"> и </w:t>
      </w:r>
      <w:r w:rsidR="00291FA0" w:rsidRPr="00A72A3C">
        <w:rPr>
          <w:rFonts w:eastAsia="Times New Roman"/>
          <w:color w:val="000000" w:themeColor="text1"/>
          <w:lang w:val="ru-RU"/>
        </w:rPr>
        <w:t>___</w:t>
      </w:r>
      <w:r w:rsidR="00FF668D" w:rsidRPr="00A72A3C">
        <w:rPr>
          <w:rFonts w:eastAsia="Times New Roman"/>
          <w:color w:val="000000" w:themeColor="text1"/>
          <w:lang w:val="ru-RU"/>
        </w:rPr>
        <w:t>_________</w:t>
      </w:r>
      <w:r w:rsidR="006110B7" w:rsidRPr="00A72A3C">
        <w:rPr>
          <w:rFonts w:eastAsia="Times New Roman"/>
          <w:color w:val="000000" w:themeColor="text1"/>
          <w:lang w:val="ru-RU"/>
        </w:rPr>
        <w:t>_____________________</w:t>
      </w:r>
      <w:r w:rsidR="00FF668D" w:rsidRPr="00A72A3C">
        <w:rPr>
          <w:rFonts w:eastAsia="Times New Roman"/>
          <w:color w:val="000000" w:themeColor="text1"/>
          <w:lang w:val="ru-RU"/>
        </w:rPr>
        <w:t>_____</w:t>
      </w:r>
      <w:r w:rsidR="00AA67DD" w:rsidRPr="00A72A3C">
        <w:rPr>
          <w:rFonts w:eastAsia="Times New Roman"/>
          <w:color w:val="000000" w:themeColor="text1"/>
          <w:lang w:val="ru-RU"/>
        </w:rPr>
        <w:t>__</w:t>
      </w:r>
      <w:r w:rsidR="006110B7" w:rsidRPr="00A72A3C">
        <w:rPr>
          <w:rFonts w:eastAsia="Times New Roman"/>
          <w:color w:val="000000" w:themeColor="text1"/>
          <w:lang w:val="ru-RU"/>
        </w:rPr>
        <w:t>___</w:t>
      </w:r>
      <w:r w:rsidR="00FF668D" w:rsidRPr="00A72A3C">
        <w:rPr>
          <w:rFonts w:eastAsia="Times New Roman"/>
          <w:color w:val="000000" w:themeColor="text1"/>
          <w:lang w:val="ru-RU"/>
        </w:rPr>
        <w:t>,</w:t>
      </w:r>
      <w:r w:rsidR="0036626B" w:rsidRPr="00A72A3C">
        <w:rPr>
          <w:rFonts w:eastAsia="Times New Roman"/>
          <w:color w:val="000000" w:themeColor="text1"/>
          <w:lang w:val="ru-RU"/>
        </w:rPr>
        <w:t xml:space="preserve"> </w:t>
      </w:r>
      <w:r w:rsidR="00F96942" w:rsidRPr="00A72A3C">
        <w:rPr>
          <w:rFonts w:eastAsia="Times New Roman"/>
          <w:color w:val="000000" w:themeColor="text1"/>
          <w:lang w:val="ru-RU"/>
        </w:rPr>
        <w:t xml:space="preserve">удостоверения личности </w:t>
      </w:r>
      <w:proofErr w:type="spellStart"/>
      <w:r w:rsidR="00F96942" w:rsidRPr="00A72A3C">
        <w:rPr>
          <w:rFonts w:eastAsia="Times New Roman"/>
          <w:color w:val="000000" w:themeColor="text1"/>
          <w:lang w:val="ru-RU"/>
        </w:rPr>
        <w:t>серия</w:t>
      </w:r>
      <w:r w:rsidR="006110B7" w:rsidRPr="00A72A3C">
        <w:rPr>
          <w:rFonts w:eastAsia="Times New Roman"/>
          <w:color w:val="000000" w:themeColor="text1"/>
          <w:lang w:val="ru-RU"/>
        </w:rPr>
        <w:t>__________</w:t>
      </w:r>
      <w:r w:rsidR="00FF668D" w:rsidRPr="00A72A3C">
        <w:rPr>
          <w:rFonts w:eastAsia="Times New Roman"/>
          <w:color w:val="000000" w:themeColor="text1"/>
          <w:lang w:val="ru-RU"/>
        </w:rPr>
        <w:t>___</w:t>
      </w:r>
      <w:r w:rsidR="00F96942" w:rsidRPr="00A72A3C">
        <w:rPr>
          <w:rFonts w:eastAsia="Times New Roman"/>
          <w:color w:val="000000" w:themeColor="text1"/>
          <w:lang w:val="ru-RU"/>
        </w:rPr>
        <w:t>_</w:t>
      </w:r>
      <w:proofErr w:type="spellEnd"/>
      <w:r w:rsidR="009271AE" w:rsidRPr="00A72A3C">
        <w:rPr>
          <w:rFonts w:eastAsia="Times New Roman"/>
          <w:color w:val="000000" w:themeColor="text1"/>
          <w:lang w:val="ru-RU"/>
        </w:rPr>
        <w:t xml:space="preserve">, </w:t>
      </w:r>
      <w:r w:rsidR="0048084B" w:rsidRPr="00A72A3C">
        <w:rPr>
          <w:rFonts w:eastAsia="Times New Roman"/>
          <w:color w:val="000000" w:themeColor="text1"/>
          <w:lang w:val="ru-RU"/>
        </w:rPr>
        <w:t>№</w:t>
      </w:r>
      <w:r w:rsidR="00FC5C16" w:rsidRPr="00A72A3C">
        <w:rPr>
          <w:rFonts w:eastAsia="Times New Roman"/>
          <w:color w:val="000000" w:themeColor="text1"/>
          <w:lang w:val="ru-RU"/>
        </w:rPr>
        <w:t>_</w:t>
      </w:r>
      <w:r w:rsidR="00AB4425" w:rsidRPr="00A72A3C">
        <w:rPr>
          <w:rFonts w:eastAsia="Times New Roman"/>
          <w:color w:val="000000" w:themeColor="text1"/>
          <w:lang w:val="ru-RU"/>
        </w:rPr>
        <w:t>___</w:t>
      </w:r>
      <w:r w:rsidR="006110B7" w:rsidRPr="00A72A3C">
        <w:rPr>
          <w:rFonts w:eastAsia="Times New Roman"/>
          <w:color w:val="000000" w:themeColor="text1"/>
          <w:lang w:val="ru-RU"/>
        </w:rPr>
        <w:t>________________</w:t>
      </w:r>
      <w:r w:rsidR="00FF668D" w:rsidRPr="00A72A3C">
        <w:rPr>
          <w:rFonts w:eastAsia="Times New Roman"/>
          <w:color w:val="000000" w:themeColor="text1"/>
          <w:lang w:val="ru-RU"/>
        </w:rPr>
        <w:t>,</w:t>
      </w:r>
      <w:r w:rsidR="006D5829" w:rsidRPr="00A72A3C">
        <w:rPr>
          <w:rFonts w:eastAsia="Times New Roman"/>
          <w:color w:val="000000" w:themeColor="text1"/>
          <w:lang w:val="ru-RU"/>
        </w:rPr>
        <w:t xml:space="preserve"> </w:t>
      </w:r>
      <w:proofErr w:type="spellStart"/>
      <w:r w:rsidR="006D5829" w:rsidRPr="00A72A3C">
        <w:rPr>
          <w:rFonts w:eastAsia="Times New Roman"/>
          <w:color w:val="000000" w:themeColor="text1"/>
          <w:lang w:val="ru-RU"/>
        </w:rPr>
        <w:t>выдан__</w:t>
      </w:r>
      <w:r w:rsidR="006110B7" w:rsidRPr="00A72A3C">
        <w:rPr>
          <w:rFonts w:eastAsia="Times New Roman"/>
          <w:color w:val="000000" w:themeColor="text1"/>
          <w:lang w:val="ru-RU"/>
        </w:rPr>
        <w:t>___________</w:t>
      </w:r>
      <w:r w:rsidR="006D5829" w:rsidRPr="00A72A3C">
        <w:rPr>
          <w:rFonts w:eastAsia="Times New Roman"/>
          <w:color w:val="000000" w:themeColor="text1"/>
          <w:lang w:val="ru-RU"/>
        </w:rPr>
        <w:t>___________</w:t>
      </w:r>
      <w:proofErr w:type="spellEnd"/>
      <w:r w:rsidR="006D5829" w:rsidRPr="00A72A3C">
        <w:rPr>
          <w:rFonts w:eastAsia="Times New Roman"/>
          <w:color w:val="000000" w:themeColor="text1"/>
          <w:lang w:val="ru-RU"/>
        </w:rPr>
        <w:t>,</w:t>
      </w:r>
      <w:r w:rsidR="00FF668D" w:rsidRPr="00A72A3C">
        <w:rPr>
          <w:rFonts w:eastAsia="Times New Roman"/>
          <w:color w:val="000000" w:themeColor="text1"/>
          <w:lang w:val="ru-RU"/>
        </w:rPr>
        <w:t xml:space="preserve"> проживающи</w:t>
      </w:r>
      <w:proofErr w:type="gramStart"/>
      <w:r w:rsidR="00FF668D" w:rsidRPr="00A72A3C">
        <w:rPr>
          <w:rFonts w:eastAsia="Times New Roman"/>
          <w:color w:val="000000" w:themeColor="text1"/>
          <w:lang w:val="ru-RU"/>
        </w:rPr>
        <w:t>й(</w:t>
      </w:r>
      <w:proofErr w:type="spellStart"/>
      <w:proofErr w:type="gramEnd"/>
      <w:r w:rsidR="00FF668D" w:rsidRPr="00A72A3C">
        <w:rPr>
          <w:rFonts w:eastAsia="Times New Roman"/>
          <w:color w:val="000000" w:themeColor="text1"/>
          <w:lang w:val="ru-RU"/>
        </w:rPr>
        <w:t>ая</w:t>
      </w:r>
      <w:proofErr w:type="spellEnd"/>
      <w:r w:rsidR="00FF668D" w:rsidRPr="00A72A3C">
        <w:rPr>
          <w:rFonts w:eastAsia="Times New Roman"/>
          <w:color w:val="000000" w:themeColor="text1"/>
          <w:lang w:val="ru-RU"/>
        </w:rPr>
        <w:t>) по адресу</w:t>
      </w:r>
      <w:r w:rsidR="006110B7" w:rsidRPr="00A72A3C">
        <w:rPr>
          <w:rFonts w:eastAsia="Times New Roman"/>
          <w:color w:val="000000" w:themeColor="text1"/>
          <w:lang w:val="ru-RU"/>
        </w:rPr>
        <w:t xml:space="preserve"> ________________________________________</w:t>
      </w:r>
      <w:r w:rsidR="00AB4425" w:rsidRPr="00A72A3C">
        <w:rPr>
          <w:rFonts w:eastAsia="Times New Roman"/>
          <w:color w:val="000000" w:themeColor="text1"/>
          <w:lang w:val="ru-RU"/>
        </w:rPr>
        <w:t>________________________________________</w:t>
      </w:r>
      <w:r w:rsidR="006110B7" w:rsidRPr="00A72A3C">
        <w:rPr>
          <w:rFonts w:eastAsia="Times New Roman"/>
          <w:color w:val="000000" w:themeColor="text1"/>
          <w:lang w:val="ru-RU"/>
        </w:rPr>
        <w:t>_</w:t>
      </w:r>
    </w:p>
    <w:p w:rsidR="00FF668D" w:rsidRPr="00A72A3C" w:rsidRDefault="00FF668D" w:rsidP="00956DDC">
      <w:pPr>
        <w:spacing w:after="0" w:line="240" w:lineRule="auto"/>
        <w:ind w:left="-284" w:right="-7" w:firstLine="284"/>
        <w:jc w:val="both"/>
        <w:rPr>
          <w:rFonts w:eastAsia="Times New Roman"/>
          <w:color w:val="000000" w:themeColor="text1"/>
          <w:vertAlign w:val="superscript"/>
          <w:lang w:val="ru-RU"/>
        </w:rPr>
      </w:pPr>
      <w:r w:rsidRPr="00A72A3C">
        <w:rPr>
          <w:rFonts w:eastAsia="Times New Roman"/>
          <w:color w:val="000000" w:themeColor="text1"/>
          <w:vertAlign w:val="superscript"/>
          <w:lang w:val="ru-RU"/>
        </w:rPr>
        <w:t xml:space="preserve">                              </w:t>
      </w:r>
      <w:r w:rsidR="006110B7" w:rsidRPr="00A72A3C">
        <w:rPr>
          <w:rFonts w:eastAsia="Times New Roman"/>
          <w:color w:val="000000" w:themeColor="text1"/>
          <w:vertAlign w:val="superscript"/>
          <w:lang w:val="ru-RU"/>
        </w:rPr>
        <w:t xml:space="preserve">                    </w:t>
      </w:r>
      <w:r w:rsidR="00291FA0" w:rsidRPr="00A72A3C">
        <w:rPr>
          <w:rFonts w:eastAsia="Times New Roman"/>
          <w:color w:val="000000" w:themeColor="text1"/>
          <w:vertAlign w:val="superscript"/>
          <w:lang w:val="ru-RU"/>
        </w:rPr>
        <w:t xml:space="preserve">   </w:t>
      </w:r>
      <w:r w:rsidRPr="00A72A3C">
        <w:rPr>
          <w:rFonts w:eastAsia="Times New Roman"/>
          <w:color w:val="000000" w:themeColor="text1"/>
          <w:vertAlign w:val="superscript"/>
          <w:lang w:val="ru-RU"/>
        </w:rPr>
        <w:t xml:space="preserve"> </w:t>
      </w:r>
      <w:r w:rsidR="00423E28" w:rsidRPr="00A72A3C">
        <w:rPr>
          <w:rFonts w:eastAsia="Times New Roman"/>
          <w:color w:val="000000" w:themeColor="text1"/>
          <w:vertAlign w:val="superscript"/>
          <w:lang w:val="ru-RU"/>
        </w:rPr>
        <w:t>(населенный</w:t>
      </w:r>
      <w:r w:rsidRPr="00A72A3C">
        <w:rPr>
          <w:rFonts w:eastAsia="Times New Roman"/>
          <w:color w:val="000000" w:themeColor="text1"/>
          <w:vertAlign w:val="superscript"/>
          <w:lang w:val="ru-RU"/>
        </w:rPr>
        <w:t xml:space="preserve"> пункт, улица, дом, корпус, подъезд, этаж, квартира) </w:t>
      </w:r>
    </w:p>
    <w:p w:rsidR="00AA67DD" w:rsidRPr="00A72A3C" w:rsidRDefault="006D5829" w:rsidP="00956DDC">
      <w:pPr>
        <w:spacing w:after="80" w:line="240" w:lineRule="auto"/>
        <w:ind w:left="-567" w:firstLine="567"/>
        <w:jc w:val="both"/>
        <w:rPr>
          <w:rFonts w:eastAsia="Times New Roman"/>
          <w:color w:val="000000" w:themeColor="text1"/>
          <w:lang w:val="ru-RU"/>
        </w:rPr>
      </w:pPr>
      <w:r w:rsidRPr="00A72A3C">
        <w:rPr>
          <w:rFonts w:eastAsia="Times New Roman"/>
          <w:color w:val="000000" w:themeColor="text1"/>
          <w:lang w:val="ru-RU"/>
        </w:rPr>
        <w:t>Телефон</w:t>
      </w:r>
      <w:r w:rsidR="00FC5C16" w:rsidRPr="00A72A3C">
        <w:rPr>
          <w:rFonts w:eastAsia="Times New Roman"/>
          <w:color w:val="000000" w:themeColor="text1"/>
          <w:lang w:val="ru-RU"/>
        </w:rPr>
        <w:t xml:space="preserve"> </w:t>
      </w:r>
      <w:r w:rsidR="00AA67DD" w:rsidRPr="00A72A3C">
        <w:rPr>
          <w:rFonts w:eastAsia="Times New Roman"/>
          <w:color w:val="000000" w:themeColor="text1"/>
          <w:lang w:val="ru-RU"/>
        </w:rPr>
        <w:t>________________________</w:t>
      </w:r>
      <w:r w:rsidR="009271AE" w:rsidRPr="00A72A3C">
        <w:rPr>
          <w:rFonts w:eastAsia="Times New Roman"/>
          <w:color w:val="000000" w:themeColor="text1"/>
          <w:lang w:val="ru-RU"/>
        </w:rPr>
        <w:t>_________________</w:t>
      </w:r>
      <w:r w:rsidR="00AA67DD" w:rsidRPr="00A72A3C">
        <w:rPr>
          <w:rFonts w:eastAsia="Times New Roman"/>
          <w:color w:val="000000" w:themeColor="text1"/>
          <w:lang w:val="ru-RU"/>
        </w:rPr>
        <w:t>_, именуемый «</w:t>
      </w:r>
      <w:proofErr w:type="spellStart"/>
      <w:r w:rsidRPr="00A72A3C">
        <w:rPr>
          <w:rFonts w:eastAsia="Times New Roman"/>
          <w:bCs/>
          <w:color w:val="000000" w:themeColor="text1"/>
          <w:lang w:val="ru-RU"/>
        </w:rPr>
        <w:t>бытовый</w:t>
      </w:r>
      <w:proofErr w:type="spellEnd"/>
      <w:r w:rsidRPr="00A72A3C">
        <w:rPr>
          <w:rFonts w:eastAsia="Times New Roman"/>
          <w:color w:val="000000" w:themeColor="text1"/>
          <w:lang w:val="ru-RU"/>
        </w:rPr>
        <w:t xml:space="preserve"> </w:t>
      </w:r>
      <w:r w:rsidR="00AA67DD" w:rsidRPr="00A72A3C">
        <w:rPr>
          <w:rFonts w:eastAsia="Times New Roman"/>
          <w:color w:val="000000" w:themeColor="text1"/>
          <w:lang w:val="ru-RU"/>
        </w:rPr>
        <w:t xml:space="preserve">Потребитель», </w:t>
      </w:r>
      <w:r w:rsidRPr="00A72A3C">
        <w:rPr>
          <w:rFonts w:eastAsia="Times New Roman"/>
          <w:color w:val="000000" w:themeColor="text1"/>
          <w:lang w:val="ru-RU"/>
        </w:rPr>
        <w:t>с другой стороны, заключили настоящий Д</w:t>
      </w:r>
      <w:r w:rsidR="00AA67DD" w:rsidRPr="00A72A3C">
        <w:rPr>
          <w:rFonts w:eastAsia="Times New Roman"/>
          <w:color w:val="000000" w:themeColor="text1"/>
          <w:lang w:val="ru-RU"/>
        </w:rPr>
        <w:t>оговор.</w:t>
      </w:r>
    </w:p>
    <w:p w:rsidR="00716D52" w:rsidRPr="00A72A3C" w:rsidRDefault="00716D52" w:rsidP="00956DDC">
      <w:pPr>
        <w:spacing w:after="0" w:line="240" w:lineRule="auto"/>
        <w:ind w:left="-284" w:firstLine="284"/>
        <w:jc w:val="center"/>
        <w:rPr>
          <w:rFonts w:eastAsia="Times New Roman"/>
          <w:color w:val="000000" w:themeColor="text1"/>
          <w:lang w:val="ru-RU"/>
        </w:rPr>
      </w:pPr>
      <w:r w:rsidRPr="00A72A3C">
        <w:rPr>
          <w:rFonts w:eastAsia="Times New Roman"/>
          <w:b/>
          <w:bCs/>
          <w:color w:val="000000" w:themeColor="text1"/>
          <w:lang w:val="ru-RU"/>
        </w:rPr>
        <w:t>I. О</w:t>
      </w:r>
      <w:r w:rsidR="00EF1C76" w:rsidRPr="00A72A3C">
        <w:rPr>
          <w:rFonts w:eastAsia="Times New Roman"/>
          <w:b/>
          <w:bCs/>
          <w:color w:val="000000" w:themeColor="text1"/>
          <w:lang w:val="ru-RU"/>
        </w:rPr>
        <w:t xml:space="preserve">бщие </w:t>
      </w:r>
      <w:r w:rsidR="00427079" w:rsidRPr="00A72A3C">
        <w:rPr>
          <w:rFonts w:eastAsia="Times New Roman"/>
          <w:b/>
          <w:bCs/>
          <w:color w:val="000000" w:themeColor="text1"/>
          <w:lang w:val="ru-RU"/>
        </w:rPr>
        <w:t>данные</w:t>
      </w:r>
    </w:p>
    <w:p w:rsidR="00291FA0" w:rsidRPr="00A72A3C" w:rsidRDefault="00716D52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/>
        </w:rPr>
      </w:pPr>
      <w:r w:rsidRPr="00A72A3C">
        <w:rPr>
          <w:rFonts w:eastAsia="Times New Roman"/>
          <w:color w:val="000000" w:themeColor="text1"/>
          <w:lang w:val="ru-RU"/>
        </w:rPr>
        <w:t>1.</w:t>
      </w:r>
      <w:r w:rsidR="00990E34" w:rsidRPr="00A72A3C">
        <w:rPr>
          <w:rFonts w:eastAsia="Times New Roman"/>
          <w:color w:val="000000" w:themeColor="text1"/>
          <w:lang w:val="ru-RU"/>
        </w:rPr>
        <w:t> </w:t>
      </w:r>
      <w:r w:rsidRPr="00A72A3C">
        <w:rPr>
          <w:rFonts w:eastAsia="Times New Roman"/>
          <w:color w:val="000000" w:themeColor="text1"/>
          <w:lang w:val="ru-RU"/>
        </w:rPr>
        <w:t>Место</w:t>
      </w:r>
      <w:r w:rsidR="00AA67DD" w:rsidRPr="00A72A3C">
        <w:rPr>
          <w:rFonts w:eastAsia="Times New Roman"/>
          <w:color w:val="000000" w:themeColor="text1"/>
          <w:lang w:val="ru-RU"/>
        </w:rPr>
        <w:t xml:space="preserve"> потребления</w:t>
      </w:r>
      <w:r w:rsidR="00990E34" w:rsidRPr="00A72A3C">
        <w:rPr>
          <w:rFonts w:eastAsia="Times New Roman"/>
          <w:color w:val="000000" w:themeColor="text1"/>
          <w:lang w:val="ru-RU"/>
        </w:rPr>
        <w:t xml:space="preserve"> </w:t>
      </w:r>
      <w:r w:rsidRPr="00A72A3C">
        <w:rPr>
          <w:rFonts w:eastAsia="Times New Roman"/>
          <w:color w:val="000000" w:themeColor="text1"/>
          <w:lang w:val="ru-RU"/>
        </w:rPr>
        <w:t>_______</w:t>
      </w:r>
      <w:r w:rsidR="00AA67DD" w:rsidRPr="00A72A3C">
        <w:rPr>
          <w:rFonts w:eastAsia="Times New Roman"/>
          <w:color w:val="000000" w:themeColor="text1"/>
          <w:lang w:val="ru-RU"/>
        </w:rPr>
        <w:t>____________________</w:t>
      </w:r>
      <w:r w:rsidR="00DB4A82" w:rsidRPr="00A72A3C">
        <w:rPr>
          <w:rFonts w:eastAsia="Times New Roman"/>
          <w:color w:val="000000" w:themeColor="text1"/>
          <w:lang w:val="ru-RU"/>
        </w:rPr>
        <w:t>__</w:t>
      </w:r>
      <w:r w:rsidR="00291FA0" w:rsidRPr="00A72A3C">
        <w:rPr>
          <w:rFonts w:eastAsia="Times New Roman"/>
          <w:color w:val="000000" w:themeColor="text1"/>
          <w:lang w:val="ru-RU"/>
        </w:rPr>
        <w:t>_______________</w:t>
      </w:r>
      <w:r w:rsidR="00DB4A82" w:rsidRPr="00A72A3C">
        <w:rPr>
          <w:rFonts w:eastAsia="Times New Roman"/>
          <w:color w:val="000000" w:themeColor="text1"/>
          <w:lang w:val="ru-RU"/>
        </w:rPr>
        <w:t>____________________</w:t>
      </w:r>
      <w:r w:rsidR="00D93C65" w:rsidRPr="00A72A3C">
        <w:rPr>
          <w:rFonts w:eastAsia="Times New Roman"/>
          <w:color w:val="000000" w:themeColor="text1"/>
          <w:lang w:val="ru-RU"/>
        </w:rPr>
        <w:t>______</w:t>
      </w:r>
      <w:r w:rsidR="006110B7" w:rsidRPr="00A72A3C">
        <w:rPr>
          <w:rFonts w:eastAsia="Times New Roman"/>
          <w:color w:val="000000" w:themeColor="text1"/>
          <w:lang w:val="ru-RU"/>
        </w:rPr>
        <w:t>___</w:t>
      </w:r>
      <w:r w:rsidR="00D93C65" w:rsidRPr="00A72A3C">
        <w:rPr>
          <w:rFonts w:eastAsia="Times New Roman"/>
          <w:color w:val="000000" w:themeColor="text1"/>
          <w:lang w:val="ru-RU"/>
        </w:rPr>
        <w:t>______</w:t>
      </w:r>
      <w:r w:rsidR="00AA67DD" w:rsidRPr="00A72A3C">
        <w:rPr>
          <w:rFonts w:eastAsia="Times New Roman"/>
          <w:color w:val="000000" w:themeColor="text1"/>
          <w:lang w:val="ru-RU"/>
        </w:rPr>
        <w:t>_</w:t>
      </w:r>
      <w:r w:rsidRPr="00A72A3C">
        <w:rPr>
          <w:rFonts w:eastAsia="Times New Roman"/>
          <w:color w:val="000000" w:themeColor="text1"/>
          <w:lang w:val="ru-RU"/>
        </w:rPr>
        <w:br/>
      </w:r>
      <w:r w:rsidR="00AA67DD" w:rsidRPr="00A72A3C">
        <w:rPr>
          <w:rFonts w:eastAsia="Times New Roman"/>
          <w:color w:val="000000" w:themeColor="text1"/>
          <w:vertAlign w:val="superscript"/>
          <w:lang w:val="ru-RU"/>
        </w:rPr>
        <w:t xml:space="preserve">                          </w:t>
      </w:r>
      <w:r w:rsidR="00F703F4" w:rsidRPr="00A72A3C">
        <w:rPr>
          <w:rFonts w:eastAsia="Times New Roman"/>
          <w:color w:val="000000" w:themeColor="text1"/>
          <w:vertAlign w:val="superscript"/>
          <w:lang w:val="ru-RU"/>
        </w:rPr>
        <w:t xml:space="preserve"> </w:t>
      </w:r>
      <w:r w:rsidR="00990E34" w:rsidRPr="00A72A3C">
        <w:rPr>
          <w:rFonts w:eastAsia="Times New Roman"/>
          <w:color w:val="000000" w:themeColor="text1"/>
          <w:vertAlign w:val="superscript"/>
          <w:lang w:val="ru-RU"/>
        </w:rPr>
        <w:t xml:space="preserve">                             </w:t>
      </w:r>
      <w:r w:rsidR="006110B7" w:rsidRPr="00A72A3C">
        <w:rPr>
          <w:rFonts w:eastAsia="Times New Roman"/>
          <w:color w:val="000000" w:themeColor="text1"/>
          <w:vertAlign w:val="superscript"/>
          <w:lang w:val="ru-RU"/>
        </w:rPr>
        <w:t xml:space="preserve">                                                            </w:t>
      </w:r>
      <w:r w:rsidR="00291FA0" w:rsidRPr="00A72A3C">
        <w:rPr>
          <w:rFonts w:eastAsia="Times New Roman"/>
          <w:color w:val="000000" w:themeColor="text1"/>
          <w:vertAlign w:val="superscript"/>
          <w:lang w:val="ru-RU"/>
        </w:rPr>
        <w:t xml:space="preserve">   </w:t>
      </w:r>
      <w:r w:rsidR="00990E34" w:rsidRPr="00A72A3C">
        <w:rPr>
          <w:rFonts w:eastAsia="Times New Roman"/>
          <w:color w:val="000000" w:themeColor="text1"/>
          <w:vertAlign w:val="superscript"/>
          <w:lang w:val="ru-RU"/>
        </w:rPr>
        <w:t xml:space="preserve"> </w:t>
      </w:r>
      <w:r w:rsidRPr="00A72A3C">
        <w:rPr>
          <w:rFonts w:eastAsia="Times New Roman"/>
          <w:color w:val="000000" w:themeColor="text1"/>
          <w:vertAlign w:val="superscript"/>
          <w:lang w:val="ru-RU"/>
        </w:rPr>
        <w:t>(населенный пункт, улица, номер дома, корпуса</w:t>
      </w:r>
      <w:r w:rsidR="00AA67DD" w:rsidRPr="00A72A3C">
        <w:rPr>
          <w:rFonts w:eastAsia="Times New Roman"/>
          <w:color w:val="000000" w:themeColor="text1"/>
          <w:vertAlign w:val="superscript"/>
          <w:lang w:val="ru-RU"/>
        </w:rPr>
        <w:t>, этаж, квартира</w:t>
      </w:r>
      <w:r w:rsidRPr="00A72A3C">
        <w:rPr>
          <w:rFonts w:eastAsia="Times New Roman"/>
          <w:color w:val="000000" w:themeColor="text1"/>
          <w:vertAlign w:val="superscript"/>
          <w:lang w:val="ru-RU"/>
        </w:rPr>
        <w:t>)</w:t>
      </w:r>
      <w:r w:rsidRPr="00A72A3C">
        <w:rPr>
          <w:rFonts w:eastAsia="Times New Roman"/>
          <w:color w:val="000000" w:themeColor="text1"/>
          <w:lang w:val="ru-RU"/>
        </w:rPr>
        <w:t> </w:t>
      </w:r>
    </w:p>
    <w:p w:rsidR="00B940D2" w:rsidRPr="00A72A3C" w:rsidRDefault="00716D52" w:rsidP="00956DDC">
      <w:pPr>
        <w:spacing w:after="80" w:line="240" w:lineRule="auto"/>
        <w:ind w:left="-567"/>
        <w:jc w:val="both"/>
        <w:rPr>
          <w:rFonts w:eastAsia="Times New Roman"/>
          <w:color w:val="000000" w:themeColor="text1"/>
          <w:lang w:val="ru-RU"/>
        </w:rPr>
      </w:pPr>
      <w:r w:rsidRPr="00A72A3C">
        <w:rPr>
          <w:rFonts w:eastAsia="Times New Roman"/>
          <w:color w:val="000000" w:themeColor="text1"/>
          <w:lang w:val="ru-RU"/>
        </w:rPr>
        <w:t>имея документ удос</w:t>
      </w:r>
      <w:r w:rsidR="006D5829" w:rsidRPr="00A72A3C">
        <w:rPr>
          <w:rFonts w:eastAsia="Times New Roman"/>
          <w:color w:val="000000" w:themeColor="text1"/>
          <w:lang w:val="ru-RU"/>
        </w:rPr>
        <w:t xml:space="preserve">товеряющий право </w:t>
      </w:r>
      <w:proofErr w:type="spellStart"/>
      <w:r w:rsidR="006D5829" w:rsidRPr="00A72A3C">
        <w:rPr>
          <w:rFonts w:eastAsia="Times New Roman"/>
          <w:color w:val="000000" w:themeColor="text1"/>
          <w:lang w:val="ru-RU"/>
        </w:rPr>
        <w:t>собственности</w:t>
      </w:r>
      <w:r w:rsidRPr="00A72A3C">
        <w:rPr>
          <w:rFonts w:eastAsia="Times New Roman"/>
          <w:color w:val="000000" w:themeColor="text1"/>
          <w:lang w:val="ru-RU"/>
        </w:rPr>
        <w:t>________</w:t>
      </w:r>
      <w:r w:rsidR="00990E34" w:rsidRPr="00A72A3C">
        <w:rPr>
          <w:rFonts w:eastAsia="Times New Roman"/>
          <w:color w:val="000000" w:themeColor="text1"/>
          <w:lang w:val="ru-RU"/>
        </w:rPr>
        <w:t>_______</w:t>
      </w:r>
      <w:r w:rsidRPr="00A72A3C">
        <w:rPr>
          <w:rFonts w:eastAsia="Times New Roman"/>
          <w:color w:val="000000" w:themeColor="text1"/>
          <w:lang w:val="ru-RU"/>
        </w:rPr>
        <w:t>_____</w:t>
      </w:r>
      <w:r w:rsidR="00AA67DD" w:rsidRPr="00A72A3C">
        <w:rPr>
          <w:rFonts w:eastAsia="Times New Roman"/>
          <w:color w:val="000000" w:themeColor="text1"/>
          <w:lang w:val="ru-RU"/>
        </w:rPr>
        <w:t>___</w:t>
      </w:r>
      <w:r w:rsidR="00D93C65" w:rsidRPr="00A72A3C">
        <w:rPr>
          <w:rFonts w:eastAsia="Times New Roman"/>
          <w:color w:val="000000" w:themeColor="text1"/>
          <w:lang w:val="ru-RU"/>
        </w:rPr>
        <w:t>____________</w:t>
      </w:r>
      <w:proofErr w:type="spellEnd"/>
      <w:r w:rsidR="00F703F4" w:rsidRPr="00A72A3C">
        <w:rPr>
          <w:rFonts w:eastAsia="Times New Roman"/>
          <w:color w:val="000000" w:themeColor="text1"/>
          <w:lang w:val="ru-RU"/>
        </w:rPr>
        <w:t>, договор об аренде</w:t>
      </w:r>
      <w:r w:rsidR="0048084B" w:rsidRPr="00A72A3C">
        <w:rPr>
          <w:rFonts w:eastAsia="Times New Roman"/>
          <w:color w:val="000000" w:themeColor="text1"/>
          <w:lang w:val="ru-RU"/>
        </w:rPr>
        <w:t xml:space="preserve"> №</w:t>
      </w:r>
      <w:r w:rsidR="00AA67DD" w:rsidRPr="00A72A3C">
        <w:rPr>
          <w:rFonts w:eastAsia="Times New Roman"/>
          <w:color w:val="000000" w:themeColor="text1"/>
          <w:lang w:val="ru-RU"/>
        </w:rPr>
        <w:t>__________</w:t>
      </w:r>
      <w:r w:rsidR="00D93C65" w:rsidRPr="00A72A3C">
        <w:rPr>
          <w:rFonts w:eastAsia="Times New Roman"/>
          <w:color w:val="000000" w:themeColor="text1"/>
          <w:lang w:val="ru-RU"/>
        </w:rPr>
        <w:t>______</w:t>
      </w:r>
      <w:r w:rsidR="00291FA0" w:rsidRPr="00A72A3C">
        <w:rPr>
          <w:rFonts w:eastAsia="Times New Roman"/>
          <w:color w:val="000000" w:themeColor="text1"/>
          <w:lang w:val="ru-RU"/>
        </w:rPr>
        <w:t xml:space="preserve"> </w:t>
      </w:r>
      <w:r w:rsidRPr="00A72A3C">
        <w:rPr>
          <w:rFonts w:eastAsia="Times New Roman"/>
          <w:color w:val="000000" w:themeColor="text1"/>
          <w:lang w:val="ru-RU"/>
        </w:rPr>
        <w:t>(другие документы</w:t>
      </w:r>
      <w:r w:rsidR="00AA67DD" w:rsidRPr="00A72A3C">
        <w:rPr>
          <w:rFonts w:eastAsia="Times New Roman"/>
          <w:color w:val="000000" w:themeColor="text1"/>
          <w:lang w:val="ru-RU"/>
        </w:rPr>
        <w:t xml:space="preserve"> предусмотренные законом</w:t>
      </w:r>
      <w:r w:rsidR="00F703F4" w:rsidRPr="00A72A3C">
        <w:rPr>
          <w:rFonts w:eastAsia="Times New Roman"/>
          <w:color w:val="000000" w:themeColor="text1"/>
          <w:lang w:val="ru-RU"/>
        </w:rPr>
        <w:t>)</w:t>
      </w:r>
      <w:r w:rsidR="0048084B" w:rsidRPr="00A72A3C">
        <w:rPr>
          <w:rFonts w:eastAsia="Times New Roman"/>
          <w:color w:val="000000" w:themeColor="text1"/>
          <w:lang w:val="ru-RU"/>
        </w:rPr>
        <w:t>.</w:t>
      </w:r>
    </w:p>
    <w:p w:rsidR="00716D52" w:rsidRPr="00A72A3C" w:rsidRDefault="00716D52" w:rsidP="00956DDC">
      <w:pPr>
        <w:spacing w:after="0" w:line="240" w:lineRule="auto"/>
        <w:ind w:left="-567" w:firstLine="567"/>
        <w:jc w:val="center"/>
        <w:rPr>
          <w:rFonts w:eastAsia="Times New Roman"/>
          <w:color w:val="000000" w:themeColor="text1"/>
          <w:lang w:val="ru-RU"/>
        </w:rPr>
      </w:pPr>
      <w:r w:rsidRPr="00A72A3C">
        <w:rPr>
          <w:rFonts w:eastAsia="Times New Roman"/>
          <w:b/>
          <w:bCs/>
          <w:color w:val="000000" w:themeColor="text1"/>
          <w:lang w:val="ru-RU"/>
        </w:rPr>
        <w:t xml:space="preserve">II. </w:t>
      </w:r>
      <w:r w:rsidR="0048084B" w:rsidRPr="00A72A3C">
        <w:rPr>
          <w:rFonts w:eastAsia="Times New Roman"/>
          <w:b/>
          <w:bCs/>
          <w:color w:val="000000" w:themeColor="text1"/>
          <w:lang w:val="ru-RU"/>
        </w:rPr>
        <w:t>Предмет и срок действия Договора</w:t>
      </w:r>
    </w:p>
    <w:p w:rsidR="00267988" w:rsidRPr="00A72A3C" w:rsidRDefault="001F48E4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/>
        </w:rPr>
      </w:pPr>
      <w:r w:rsidRPr="00A72A3C">
        <w:rPr>
          <w:rFonts w:eastAsia="Times New Roman"/>
          <w:color w:val="000000" w:themeColor="text1"/>
          <w:lang w:val="ru-RU"/>
        </w:rPr>
        <w:t>2</w:t>
      </w:r>
      <w:r w:rsidR="00716D52" w:rsidRPr="00A72A3C">
        <w:rPr>
          <w:rFonts w:eastAsia="Times New Roman"/>
          <w:color w:val="000000" w:themeColor="text1"/>
          <w:lang w:val="ru-RU"/>
        </w:rPr>
        <w:t>.</w:t>
      </w:r>
      <w:r w:rsidR="00CE3A7F" w:rsidRPr="00A72A3C">
        <w:rPr>
          <w:rFonts w:eastAsia="Times New Roman"/>
          <w:color w:val="000000" w:themeColor="text1"/>
          <w:lang w:val="ru-RU"/>
        </w:rPr>
        <w:t>  </w:t>
      </w:r>
      <w:r w:rsidR="0048084B" w:rsidRPr="00A72A3C">
        <w:rPr>
          <w:rFonts w:eastAsia="Times New Roman"/>
          <w:color w:val="000000" w:themeColor="text1"/>
          <w:lang w:val="ru-RU"/>
        </w:rPr>
        <w:t>Предметом Д</w:t>
      </w:r>
      <w:r w:rsidR="00C120CA" w:rsidRPr="00A72A3C">
        <w:rPr>
          <w:rFonts w:eastAsia="Times New Roman"/>
          <w:color w:val="000000" w:themeColor="text1"/>
          <w:lang w:val="ru-RU"/>
        </w:rPr>
        <w:t>оговора являе</w:t>
      </w:r>
      <w:r w:rsidR="00716D52" w:rsidRPr="00A72A3C">
        <w:rPr>
          <w:rFonts w:eastAsia="Times New Roman"/>
          <w:color w:val="000000" w:themeColor="text1"/>
          <w:lang w:val="ru-RU"/>
        </w:rPr>
        <w:t>тся поставка природного газа к месту</w:t>
      </w:r>
      <w:r w:rsidRPr="00A72A3C">
        <w:rPr>
          <w:rFonts w:eastAsia="Times New Roman"/>
          <w:color w:val="000000" w:themeColor="text1"/>
          <w:lang w:val="ru-RU"/>
        </w:rPr>
        <w:t xml:space="preserve"> (</w:t>
      </w:r>
      <w:proofErr w:type="gramStart"/>
      <w:r w:rsidRPr="00A72A3C">
        <w:rPr>
          <w:rFonts w:eastAsia="Times New Roman"/>
          <w:color w:val="000000" w:themeColor="text1"/>
          <w:lang w:val="ru-RU"/>
        </w:rPr>
        <w:t>местам)</w:t>
      </w:r>
      <w:r w:rsidR="00716D52" w:rsidRPr="00A72A3C">
        <w:rPr>
          <w:rFonts w:eastAsia="Times New Roman"/>
          <w:color w:val="000000" w:themeColor="text1"/>
          <w:lang w:val="ru-RU"/>
        </w:rPr>
        <w:t xml:space="preserve"> </w:t>
      </w:r>
      <w:proofErr w:type="gramEnd"/>
      <w:r w:rsidR="00716D52" w:rsidRPr="00A72A3C">
        <w:rPr>
          <w:rFonts w:eastAsia="Times New Roman"/>
          <w:color w:val="000000" w:themeColor="text1"/>
          <w:lang w:val="ru-RU"/>
        </w:rPr>
        <w:t xml:space="preserve">потребления </w:t>
      </w:r>
      <w:r w:rsidR="00BD131A" w:rsidRPr="00A72A3C">
        <w:rPr>
          <w:rFonts w:eastAsia="Times New Roman"/>
          <w:color w:val="000000" w:themeColor="text1"/>
          <w:lang w:val="ru-RU"/>
        </w:rPr>
        <w:t>указано в п</w:t>
      </w:r>
      <w:r w:rsidR="00C120CA" w:rsidRPr="00A72A3C">
        <w:rPr>
          <w:rFonts w:eastAsia="Times New Roman"/>
          <w:color w:val="000000" w:themeColor="text1"/>
          <w:lang w:val="ru-RU"/>
        </w:rPr>
        <w:t>ун</w:t>
      </w:r>
      <w:r w:rsidR="00E569A6" w:rsidRPr="00A72A3C">
        <w:rPr>
          <w:rFonts w:eastAsia="Times New Roman"/>
          <w:color w:val="000000" w:themeColor="text1"/>
          <w:lang w:val="ru-RU"/>
        </w:rPr>
        <w:t>кт</w:t>
      </w:r>
      <w:r w:rsidR="00C120CA" w:rsidRPr="00A72A3C">
        <w:rPr>
          <w:rFonts w:eastAsia="Times New Roman"/>
          <w:color w:val="000000" w:themeColor="text1"/>
          <w:lang w:val="ru-RU"/>
        </w:rPr>
        <w:t>е</w:t>
      </w:r>
      <w:r w:rsidR="00BD131A" w:rsidRPr="00A72A3C">
        <w:rPr>
          <w:rFonts w:eastAsia="Times New Roman"/>
          <w:color w:val="000000" w:themeColor="text1"/>
          <w:lang w:val="ru-RU"/>
        </w:rPr>
        <w:t xml:space="preserve"> 1</w:t>
      </w:r>
      <w:r w:rsidR="00C120CA" w:rsidRPr="00A72A3C">
        <w:rPr>
          <w:rFonts w:eastAsia="Times New Roman"/>
          <w:color w:val="000000" w:themeColor="text1"/>
          <w:lang w:val="ru-RU"/>
        </w:rPr>
        <w:t>, а также</w:t>
      </w:r>
      <w:r w:rsidR="00BD131A" w:rsidRPr="00A72A3C">
        <w:rPr>
          <w:rFonts w:eastAsia="Times New Roman"/>
          <w:color w:val="000000" w:themeColor="text1"/>
          <w:lang w:val="ru-RU"/>
        </w:rPr>
        <w:t xml:space="preserve"> регулирование отношений между П</w:t>
      </w:r>
      <w:r w:rsidR="00716D52" w:rsidRPr="00A72A3C">
        <w:rPr>
          <w:rFonts w:eastAsia="Times New Roman"/>
          <w:color w:val="000000" w:themeColor="text1"/>
          <w:lang w:val="ru-RU"/>
        </w:rPr>
        <w:t>оставщиком</w:t>
      </w:r>
      <w:r w:rsidR="00BD131A" w:rsidRPr="00A72A3C">
        <w:rPr>
          <w:rFonts w:eastAsia="Times New Roman"/>
          <w:color w:val="000000" w:themeColor="text1"/>
          <w:lang w:val="ru-RU"/>
        </w:rPr>
        <w:t xml:space="preserve"> и </w:t>
      </w:r>
      <w:r w:rsidR="0057263C" w:rsidRPr="00A72A3C">
        <w:rPr>
          <w:rFonts w:eastAsia="Times New Roman"/>
          <w:color w:val="000000" w:themeColor="text1"/>
          <w:lang w:val="ru-RU"/>
        </w:rPr>
        <w:t>б</w:t>
      </w:r>
      <w:r w:rsidR="00716D52" w:rsidRPr="00A72A3C">
        <w:rPr>
          <w:rFonts w:eastAsia="Times New Roman"/>
          <w:color w:val="000000" w:themeColor="text1"/>
          <w:lang w:val="ru-RU"/>
        </w:rPr>
        <w:t>ытовым п</w:t>
      </w:r>
      <w:r w:rsidR="00BD131A" w:rsidRPr="00A72A3C">
        <w:rPr>
          <w:rFonts w:eastAsia="Times New Roman"/>
          <w:color w:val="000000" w:themeColor="text1"/>
          <w:lang w:val="ru-RU"/>
        </w:rPr>
        <w:t xml:space="preserve">отребителем, </w:t>
      </w:r>
      <w:r w:rsidR="00C120CA" w:rsidRPr="00A72A3C">
        <w:rPr>
          <w:rFonts w:eastAsia="Times New Roman"/>
          <w:color w:val="000000" w:themeColor="text1"/>
          <w:lang w:val="ru-RU"/>
        </w:rPr>
        <w:t>в отношении</w:t>
      </w:r>
      <w:r w:rsidR="00BD131A" w:rsidRPr="00A72A3C">
        <w:rPr>
          <w:rFonts w:eastAsia="Times New Roman"/>
          <w:color w:val="000000" w:themeColor="text1"/>
          <w:lang w:val="ru-RU"/>
        </w:rPr>
        <w:t xml:space="preserve"> </w:t>
      </w:r>
      <w:r w:rsidR="00716D52" w:rsidRPr="00A72A3C">
        <w:rPr>
          <w:rFonts w:eastAsia="Times New Roman"/>
          <w:color w:val="000000" w:themeColor="text1"/>
          <w:lang w:val="ru-RU"/>
        </w:rPr>
        <w:t>поставки</w:t>
      </w:r>
      <w:r w:rsidR="007A18B2" w:rsidRPr="00A72A3C">
        <w:rPr>
          <w:rFonts w:eastAsia="Times New Roman"/>
          <w:color w:val="000000" w:themeColor="text1"/>
          <w:lang w:val="ru-RU"/>
        </w:rPr>
        <w:t xml:space="preserve">, </w:t>
      </w:r>
      <w:r w:rsidR="00C120CA" w:rsidRPr="00A72A3C">
        <w:rPr>
          <w:rFonts w:eastAsia="Times New Roman"/>
          <w:color w:val="000000" w:themeColor="text1"/>
          <w:lang w:val="ru-RU"/>
        </w:rPr>
        <w:t>фактурирования</w:t>
      </w:r>
      <w:r w:rsidR="00BD131A" w:rsidRPr="00A72A3C">
        <w:rPr>
          <w:rFonts w:eastAsia="Times New Roman"/>
          <w:color w:val="000000" w:themeColor="text1"/>
          <w:lang w:val="ru-RU"/>
        </w:rPr>
        <w:t xml:space="preserve"> и </w:t>
      </w:r>
      <w:r w:rsidR="00716D52" w:rsidRPr="00A72A3C">
        <w:rPr>
          <w:rFonts w:eastAsia="Times New Roman"/>
          <w:color w:val="000000" w:themeColor="text1"/>
          <w:lang w:val="ru-RU"/>
        </w:rPr>
        <w:t>оплаты за потребленный природный газ.</w:t>
      </w:r>
    </w:p>
    <w:p w:rsidR="00267988" w:rsidRPr="00A72A3C" w:rsidRDefault="00267988" w:rsidP="00956DDC">
      <w:pPr>
        <w:spacing w:after="80" w:line="240" w:lineRule="auto"/>
        <w:ind w:left="-567" w:firstLine="567"/>
        <w:jc w:val="both"/>
        <w:rPr>
          <w:rFonts w:eastAsia="Times New Roman" w:cs="Times New Roman"/>
          <w:color w:val="000000" w:themeColor="text1"/>
          <w:lang w:val="ru-RU"/>
        </w:rPr>
      </w:pPr>
      <w:r w:rsidRPr="00A72A3C">
        <w:rPr>
          <w:rFonts w:eastAsia="Times New Roman"/>
          <w:color w:val="000000" w:themeColor="text1"/>
          <w:lang w:val="ru-RU"/>
        </w:rPr>
        <w:t>3.</w:t>
      </w:r>
      <w:r w:rsidR="00CE3A7F" w:rsidRPr="00A72A3C">
        <w:rPr>
          <w:rFonts w:eastAsia="Times New Roman"/>
          <w:color w:val="000000" w:themeColor="text1"/>
          <w:lang w:val="ru-RU"/>
        </w:rPr>
        <w:t>  </w:t>
      </w:r>
      <w:r w:rsidR="00716D52" w:rsidRPr="00A72A3C">
        <w:rPr>
          <w:rFonts w:eastAsia="Times New Roman"/>
          <w:color w:val="000000" w:themeColor="text1"/>
          <w:lang w:val="ru-RU"/>
        </w:rPr>
        <w:t>Договор на поставку природного газа заключен срок</w:t>
      </w:r>
      <w:r w:rsidR="00C120CA" w:rsidRPr="00A72A3C">
        <w:rPr>
          <w:rFonts w:eastAsia="Times New Roman"/>
          <w:color w:val="000000" w:themeColor="text1"/>
          <w:lang w:val="ru-RU"/>
        </w:rPr>
        <w:t xml:space="preserve">ом </w:t>
      </w:r>
      <w:proofErr w:type="gramStart"/>
      <w:r w:rsidR="00C120CA" w:rsidRPr="00A72A3C">
        <w:rPr>
          <w:rFonts w:eastAsia="Times New Roman"/>
          <w:color w:val="000000" w:themeColor="text1"/>
          <w:lang w:val="ru-RU"/>
        </w:rPr>
        <w:t>на</w:t>
      </w:r>
      <w:proofErr w:type="gramEnd"/>
      <w:r w:rsidR="00716D52" w:rsidRPr="00A72A3C">
        <w:rPr>
          <w:rFonts w:eastAsia="Times New Roman"/>
          <w:color w:val="000000" w:themeColor="text1"/>
          <w:lang w:val="ru-RU"/>
        </w:rPr>
        <w:t xml:space="preserve"> _____________</w:t>
      </w:r>
      <w:r w:rsidR="007868F2" w:rsidRPr="00A72A3C">
        <w:rPr>
          <w:rFonts w:eastAsia="Times New Roman"/>
          <w:color w:val="000000" w:themeColor="text1"/>
          <w:lang w:val="ru-RU"/>
        </w:rPr>
        <w:t>_______</w:t>
      </w:r>
      <w:r w:rsidR="00716D52" w:rsidRPr="00A72A3C">
        <w:rPr>
          <w:rFonts w:eastAsia="Times New Roman"/>
          <w:color w:val="000000" w:themeColor="text1"/>
          <w:lang w:val="ru-RU"/>
        </w:rPr>
        <w:t xml:space="preserve"> (</w:t>
      </w:r>
      <w:proofErr w:type="gramStart"/>
      <w:r w:rsidR="00716D52" w:rsidRPr="00A72A3C">
        <w:rPr>
          <w:rFonts w:eastAsia="Times New Roman"/>
          <w:color w:val="000000" w:themeColor="text1"/>
          <w:lang w:val="ru-RU"/>
        </w:rPr>
        <w:t>неопределенн</w:t>
      </w:r>
      <w:r w:rsidR="003733CA" w:rsidRPr="00A72A3C">
        <w:rPr>
          <w:rFonts w:eastAsia="Times New Roman"/>
          <w:color w:val="000000" w:themeColor="text1"/>
          <w:lang w:val="ru-RU"/>
        </w:rPr>
        <w:t>ый</w:t>
      </w:r>
      <w:proofErr w:type="gramEnd"/>
      <w:r w:rsidR="003733CA" w:rsidRPr="00A72A3C">
        <w:rPr>
          <w:rFonts w:eastAsia="Times New Roman"/>
          <w:color w:val="000000" w:themeColor="text1"/>
          <w:lang w:val="ru-RU"/>
        </w:rPr>
        <w:t xml:space="preserve"> или определенный по желанию </w:t>
      </w:r>
      <w:r w:rsidR="00D0565A" w:rsidRPr="00A72A3C">
        <w:rPr>
          <w:rFonts w:eastAsia="Times New Roman"/>
          <w:color w:val="000000" w:themeColor="text1"/>
          <w:lang w:val="ru-RU"/>
        </w:rPr>
        <w:t>б</w:t>
      </w:r>
      <w:r w:rsidR="00716D52" w:rsidRPr="00A72A3C">
        <w:rPr>
          <w:rFonts w:eastAsia="Times New Roman"/>
          <w:color w:val="000000" w:themeColor="text1"/>
          <w:lang w:val="ru-RU"/>
        </w:rPr>
        <w:t xml:space="preserve">ытового </w:t>
      </w:r>
      <w:r w:rsidR="00D0565A" w:rsidRPr="00A72A3C">
        <w:rPr>
          <w:rFonts w:eastAsia="Times New Roman"/>
          <w:color w:val="000000" w:themeColor="text1"/>
          <w:lang w:val="ru-RU"/>
        </w:rPr>
        <w:t>П</w:t>
      </w:r>
      <w:r w:rsidR="00716D52" w:rsidRPr="00A72A3C">
        <w:rPr>
          <w:rFonts w:eastAsia="Times New Roman"/>
          <w:color w:val="000000" w:themeColor="text1"/>
          <w:lang w:val="ru-RU"/>
        </w:rPr>
        <w:t>отребителя), составлен в двух экземплярах, по одному экземпляру для каждой из сторон, и вступает в силу с момента его подписания обеими сторонами.</w:t>
      </w:r>
    </w:p>
    <w:p w:rsidR="00716D52" w:rsidRPr="00A72A3C" w:rsidRDefault="00716D52" w:rsidP="00956DDC">
      <w:pPr>
        <w:spacing w:after="0" w:line="240" w:lineRule="auto"/>
        <w:ind w:left="-567" w:firstLine="567"/>
        <w:jc w:val="center"/>
        <w:rPr>
          <w:rFonts w:eastAsia="Times New Roman"/>
          <w:b/>
          <w:bCs/>
          <w:color w:val="000000" w:themeColor="text1"/>
          <w:lang w:val="ru-RU" w:eastAsia="ru-RU"/>
        </w:rPr>
      </w:pPr>
      <w:r w:rsidRPr="00A72A3C">
        <w:rPr>
          <w:rFonts w:eastAsia="Times New Roman"/>
          <w:b/>
          <w:bCs/>
          <w:color w:val="000000" w:themeColor="text1"/>
          <w:lang w:val="ru-RU"/>
        </w:rPr>
        <w:t>III</w:t>
      </w:r>
      <w:r w:rsidR="007A18B2" w:rsidRPr="00A72A3C">
        <w:rPr>
          <w:rFonts w:eastAsia="Times New Roman"/>
          <w:b/>
          <w:bCs/>
          <w:color w:val="000000" w:themeColor="text1"/>
          <w:lang w:val="ru-RU"/>
        </w:rPr>
        <w:t xml:space="preserve">. </w:t>
      </w:r>
      <w:r w:rsidR="0048084B" w:rsidRPr="00A72A3C">
        <w:rPr>
          <w:rFonts w:eastAsia="Times New Roman"/>
          <w:b/>
          <w:bCs/>
          <w:color w:val="000000" w:themeColor="text1"/>
          <w:lang w:val="ru-RU" w:eastAsia="ru-RU"/>
        </w:rPr>
        <w:t>Условия оплаты потребленного природного газа</w:t>
      </w:r>
    </w:p>
    <w:p w:rsidR="000A1985" w:rsidRPr="00A72A3C" w:rsidRDefault="00267988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bCs/>
          <w:color w:val="000000" w:themeColor="text1"/>
          <w:lang w:val="ru-RU" w:eastAsia="ru-RU"/>
        </w:rPr>
        <w:t>4. Потребленный </w:t>
      </w:r>
      <w:r w:rsidRPr="00A72A3C">
        <w:rPr>
          <w:rFonts w:eastAsia="Times New Roman"/>
          <w:color w:val="000000" w:themeColor="text1"/>
          <w:lang w:val="ru-RU" w:eastAsia="ru-RU"/>
        </w:rPr>
        <w:t>природный газ исчисляется по тарифу</w:t>
      </w:r>
      <w:r w:rsidR="008E1B4A" w:rsidRPr="00A72A3C">
        <w:rPr>
          <w:rFonts w:eastAsia="Times New Roman"/>
          <w:color w:val="000000" w:themeColor="text1"/>
          <w:lang w:val="ru-RU" w:eastAsia="ru-RU"/>
        </w:rPr>
        <w:t>,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утвержденному Национальным </w:t>
      </w:r>
      <w:r w:rsidR="00C120CA" w:rsidRPr="00A72A3C">
        <w:rPr>
          <w:rFonts w:eastAsia="Times New Roman"/>
          <w:color w:val="000000" w:themeColor="text1"/>
          <w:lang w:val="ru-RU" w:eastAsia="ru-RU"/>
        </w:rPr>
        <w:t>а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гентством по </w:t>
      </w:r>
      <w:r w:rsidR="00C120CA" w:rsidRPr="00A72A3C">
        <w:rPr>
          <w:rFonts w:eastAsia="Times New Roman"/>
          <w:color w:val="000000" w:themeColor="text1"/>
          <w:lang w:val="ru-RU" w:eastAsia="ru-RU"/>
        </w:rPr>
        <w:t>регулированию в э</w:t>
      </w:r>
      <w:r w:rsidRPr="00A72A3C">
        <w:rPr>
          <w:rFonts w:eastAsia="Times New Roman"/>
          <w:color w:val="000000" w:themeColor="text1"/>
          <w:lang w:val="ru-RU" w:eastAsia="ru-RU"/>
        </w:rPr>
        <w:t>нергетик</w:t>
      </w:r>
      <w:r w:rsidR="00C120CA" w:rsidRPr="00A72A3C">
        <w:rPr>
          <w:rFonts w:eastAsia="Times New Roman"/>
          <w:color w:val="000000" w:themeColor="text1"/>
          <w:lang w:val="ru-RU" w:eastAsia="ru-RU"/>
        </w:rPr>
        <w:t>и</w:t>
      </w:r>
      <w:r w:rsidR="008E1B4A" w:rsidRPr="00A72A3C">
        <w:rPr>
          <w:rFonts w:eastAsia="Times New Roman"/>
          <w:color w:val="000000" w:themeColor="text1"/>
          <w:lang w:val="ru-RU" w:eastAsia="ru-RU"/>
        </w:rPr>
        <w:t>.</w:t>
      </w:r>
    </w:p>
    <w:p w:rsidR="009F2B35" w:rsidRPr="00A72A3C" w:rsidRDefault="00267988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bCs/>
          <w:color w:val="000000" w:themeColor="text1"/>
          <w:lang w:val="ru-RU" w:eastAsia="ru-RU"/>
        </w:rPr>
        <w:t xml:space="preserve">5. </w:t>
      </w:r>
      <w:r w:rsidRPr="00A72A3C">
        <w:rPr>
          <w:rFonts w:eastAsia="Times New Roman"/>
          <w:color w:val="000000" w:themeColor="text1"/>
          <w:lang w:val="ru-RU" w:eastAsia="ru-RU"/>
        </w:rPr>
        <w:t>Оплата поставленного природного газа</w:t>
      </w:r>
      <w:r w:rsidR="008E1B4A" w:rsidRPr="00A72A3C">
        <w:rPr>
          <w:rFonts w:eastAsia="Times New Roman"/>
          <w:color w:val="000000" w:themeColor="text1"/>
          <w:lang w:val="ru-RU" w:eastAsia="ru-RU"/>
        </w:rPr>
        <w:t xml:space="preserve"> производится ежемесячно в леях,</w:t>
      </w:r>
      <w:r w:rsidR="00B1690D" w:rsidRPr="00A72A3C">
        <w:rPr>
          <w:rFonts w:eastAsia="Times New Roman"/>
          <w:color w:val="000000" w:themeColor="text1"/>
          <w:lang w:val="ru-RU" w:eastAsia="ru-RU"/>
        </w:rPr>
        <w:t xml:space="preserve"> в сроки и условия, указанные в </w:t>
      </w:r>
      <w:r w:rsidR="005717B8" w:rsidRPr="00A72A3C">
        <w:rPr>
          <w:rFonts w:eastAsia="Times New Roman"/>
          <w:color w:val="000000" w:themeColor="text1"/>
          <w:lang w:val="ru-RU" w:eastAsia="ru-RU"/>
        </w:rPr>
        <w:t>квитанции</w:t>
      </w:r>
      <w:r w:rsidR="00B1690D" w:rsidRPr="00A72A3C">
        <w:rPr>
          <w:rFonts w:eastAsia="Times New Roman"/>
          <w:color w:val="000000" w:themeColor="text1"/>
          <w:lang w:val="ru-RU" w:eastAsia="ru-RU"/>
        </w:rPr>
        <w:t xml:space="preserve"> на оплату,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включительно банковскими перечислениями на расчетный счет</w:t>
      </w:r>
      <w:r w:rsidRPr="00A72A3C">
        <w:rPr>
          <w:rFonts w:eastAsia="Times New Roman"/>
          <w:bCs/>
          <w:color w:val="000000" w:themeColor="text1"/>
          <w:lang w:val="ru-RU" w:eastAsia="ru-RU"/>
        </w:rPr>
        <w:t> Поставщика</w:t>
      </w:r>
      <w:r w:rsidRPr="00A72A3C">
        <w:rPr>
          <w:rFonts w:eastAsia="Times New Roman"/>
          <w:color w:val="000000" w:themeColor="text1"/>
          <w:lang w:val="ru-RU" w:eastAsia="ru-RU"/>
        </w:rPr>
        <w:t>.</w:t>
      </w:r>
    </w:p>
    <w:p w:rsidR="00C33ED1" w:rsidRPr="00A72A3C" w:rsidRDefault="00267988" w:rsidP="00956DDC">
      <w:pPr>
        <w:spacing w:after="8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bCs/>
          <w:color w:val="000000" w:themeColor="text1"/>
          <w:lang w:val="ru-RU" w:eastAsia="ru-RU"/>
        </w:rPr>
        <w:t>6.</w:t>
      </w:r>
      <w:r w:rsidR="00CE3A7F" w:rsidRPr="00A72A3C">
        <w:rPr>
          <w:rFonts w:eastAsia="Times New Roman"/>
          <w:bCs/>
          <w:color w:val="000000" w:themeColor="text1"/>
          <w:lang w:val="ru-RU" w:eastAsia="ru-RU"/>
        </w:rPr>
        <w:t>  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Оплата считается произведенной </w:t>
      </w:r>
      <w:proofErr w:type="gramStart"/>
      <w:r w:rsidRPr="00A72A3C">
        <w:rPr>
          <w:rFonts w:eastAsia="Times New Roman"/>
          <w:color w:val="000000" w:themeColor="text1"/>
          <w:lang w:val="ru-RU" w:eastAsia="ru-RU"/>
        </w:rPr>
        <w:t>с д</w:t>
      </w:r>
      <w:r w:rsidR="009F2B35" w:rsidRPr="00A72A3C">
        <w:rPr>
          <w:rFonts w:eastAsia="Times New Roman"/>
          <w:color w:val="000000" w:themeColor="text1"/>
          <w:lang w:val="ru-RU" w:eastAsia="ru-RU"/>
        </w:rPr>
        <w:t>аты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поступления</w:t>
      </w:r>
      <w:proofErr w:type="gramEnd"/>
      <w:r w:rsidRPr="00A72A3C">
        <w:rPr>
          <w:rFonts w:eastAsia="Times New Roman"/>
          <w:color w:val="000000" w:themeColor="text1"/>
          <w:lang w:val="ru-RU" w:eastAsia="ru-RU"/>
        </w:rPr>
        <w:t xml:space="preserve"> денежных сумм на расчетный счет </w:t>
      </w:r>
      <w:r w:rsidRPr="00A72A3C">
        <w:rPr>
          <w:rFonts w:eastAsia="Times New Roman"/>
          <w:bCs/>
          <w:color w:val="000000" w:themeColor="text1"/>
          <w:lang w:val="ru-RU" w:eastAsia="ru-RU"/>
        </w:rPr>
        <w:t>Поставщика</w:t>
      </w:r>
      <w:r w:rsidRPr="00A72A3C">
        <w:rPr>
          <w:rFonts w:eastAsia="Times New Roman"/>
          <w:color w:val="000000" w:themeColor="text1"/>
          <w:lang w:val="ru-RU" w:eastAsia="ru-RU"/>
        </w:rPr>
        <w:t>.</w:t>
      </w:r>
    </w:p>
    <w:p w:rsidR="00267988" w:rsidRPr="00A72A3C" w:rsidRDefault="00267988" w:rsidP="00956DDC">
      <w:pPr>
        <w:spacing w:after="0" w:line="240" w:lineRule="auto"/>
        <w:ind w:left="-567" w:firstLine="567"/>
        <w:jc w:val="center"/>
        <w:rPr>
          <w:rFonts w:eastAsia="Times New Roman"/>
          <w:b/>
          <w:bCs/>
          <w:color w:val="000000" w:themeColor="text1"/>
          <w:lang w:val="ru-RU"/>
        </w:rPr>
      </w:pPr>
      <w:r w:rsidRPr="00A72A3C">
        <w:rPr>
          <w:rFonts w:eastAsia="Times New Roman"/>
          <w:b/>
          <w:bCs/>
          <w:color w:val="000000" w:themeColor="text1"/>
          <w:lang w:val="ru-RU"/>
        </w:rPr>
        <w:t xml:space="preserve">IV. </w:t>
      </w:r>
      <w:r w:rsidR="0093560F" w:rsidRPr="00A72A3C">
        <w:rPr>
          <w:rFonts w:eastAsia="Times New Roman"/>
          <w:b/>
          <w:bCs/>
          <w:color w:val="000000" w:themeColor="text1"/>
          <w:lang w:val="ru-RU"/>
        </w:rPr>
        <w:t>Права и обязанности Поставщика</w:t>
      </w:r>
    </w:p>
    <w:p w:rsidR="00291FA0" w:rsidRPr="00A72A3C" w:rsidRDefault="00D0565A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bCs/>
          <w:color w:val="000000" w:themeColor="text1"/>
          <w:lang w:val="ru-RU" w:eastAsia="ru-RU"/>
        </w:rPr>
        <w:t>7</w:t>
      </w:r>
      <w:r w:rsidR="00052859" w:rsidRPr="00A72A3C">
        <w:rPr>
          <w:rFonts w:eastAsia="Times New Roman"/>
          <w:bCs/>
          <w:color w:val="000000" w:themeColor="text1"/>
          <w:lang w:val="ru-RU" w:eastAsia="ru-RU"/>
        </w:rPr>
        <w:t>.</w:t>
      </w:r>
      <w:r w:rsidR="00052859" w:rsidRPr="00A72A3C">
        <w:rPr>
          <w:rFonts w:eastAsia="Times New Roman"/>
          <w:color w:val="000000" w:themeColor="text1"/>
          <w:lang w:val="ru-RU" w:eastAsia="ru-RU"/>
        </w:rPr>
        <w:t xml:space="preserve"> Поставщик имеет следующие права:</w:t>
      </w:r>
    </w:p>
    <w:p w:rsidR="00291FA0" w:rsidRPr="00A72A3C" w:rsidRDefault="00052859" w:rsidP="00956DDC">
      <w:pPr>
        <w:pStyle w:val="a5"/>
        <w:numPr>
          <w:ilvl w:val="0"/>
          <w:numId w:val="21"/>
        </w:numPr>
        <w:spacing w:after="0" w:line="240" w:lineRule="auto"/>
        <w:ind w:left="-567" w:firstLine="567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иметь доступ к измерительному оборудованию, независимо от его местонахождения;</w:t>
      </w:r>
    </w:p>
    <w:p w:rsidR="00052859" w:rsidRPr="00A72A3C" w:rsidRDefault="00052859" w:rsidP="00956DDC">
      <w:pPr>
        <w:pStyle w:val="a5"/>
        <w:numPr>
          <w:ilvl w:val="0"/>
          <w:numId w:val="21"/>
        </w:numPr>
        <w:spacing w:after="0" w:line="240" w:lineRule="auto"/>
        <w:ind w:left="-567" w:firstLine="567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требовать от оператора системы распределения (</w:t>
      </w:r>
      <w:r w:rsidR="002339D9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ОРС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) </w:t>
      </w:r>
      <w:r w:rsidR="00C101EF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________</w:t>
      </w:r>
      <w:r w:rsidR="00990E34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____________________</w:t>
      </w:r>
      <w:r w:rsidR="00CE3A7F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__</w:t>
      </w:r>
      <w:r w:rsidR="00990E34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____</w:t>
      </w:r>
      <w:r w:rsidR="00011D79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_</w:t>
      </w:r>
    </w:p>
    <w:p w:rsidR="00052859" w:rsidRPr="00A72A3C" w:rsidRDefault="00C101EF" w:rsidP="00956DDC">
      <w:pPr>
        <w:spacing w:after="0" w:line="240" w:lineRule="auto"/>
        <w:ind w:left="-567" w:firstLine="567"/>
        <w:rPr>
          <w:rFonts w:eastAsia="Times New Roman"/>
          <w:color w:val="000000" w:themeColor="text1"/>
          <w:vertAlign w:val="superscript"/>
          <w:lang w:val="ru-RU" w:eastAsia="ru-RU"/>
        </w:rPr>
      </w:pPr>
      <w:r w:rsidRPr="00A72A3C">
        <w:rPr>
          <w:rFonts w:eastAsia="Times New Roman"/>
          <w:iCs/>
          <w:color w:val="000000" w:themeColor="text1"/>
          <w:lang w:val="ru-RU" w:eastAsia="ru-RU"/>
        </w:rPr>
        <w:t xml:space="preserve">                                                        </w:t>
      </w:r>
      <w:r w:rsidR="00291FA0" w:rsidRPr="00A72A3C">
        <w:rPr>
          <w:rFonts w:eastAsia="Times New Roman"/>
          <w:iCs/>
          <w:color w:val="000000" w:themeColor="text1"/>
          <w:lang w:val="ru-RU" w:eastAsia="ru-RU"/>
        </w:rPr>
        <w:t xml:space="preserve">                                                  </w:t>
      </w:r>
      <w:r w:rsidRPr="00A72A3C">
        <w:rPr>
          <w:rFonts w:eastAsia="Times New Roman"/>
          <w:iCs/>
          <w:color w:val="000000" w:themeColor="text1"/>
          <w:lang w:val="ru-RU" w:eastAsia="ru-RU"/>
        </w:rPr>
        <w:t xml:space="preserve">     </w:t>
      </w:r>
      <w:r w:rsidR="00052859" w:rsidRPr="00A72A3C">
        <w:rPr>
          <w:rFonts w:eastAsia="Times New Roman"/>
          <w:iCs/>
          <w:color w:val="000000" w:themeColor="text1"/>
          <w:vertAlign w:val="superscript"/>
          <w:lang w:val="ru-RU" w:eastAsia="ru-RU"/>
        </w:rPr>
        <w:t>(название оператора системы распределения)</w:t>
      </w:r>
    </w:p>
    <w:p w:rsidR="00D1401B" w:rsidRPr="00A72A3C" w:rsidRDefault="00052859" w:rsidP="00956DDC">
      <w:pPr>
        <w:spacing w:after="0" w:line="240" w:lineRule="auto"/>
        <w:ind w:left="-567" w:firstLine="567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color w:val="000000" w:themeColor="text1"/>
          <w:lang w:val="ru-RU" w:eastAsia="ru-RU"/>
        </w:rPr>
        <w:t xml:space="preserve">отключить газоиспользующие установки бытового Потребителя, в </w:t>
      </w:r>
      <w:r w:rsidR="0093560F" w:rsidRPr="00A72A3C">
        <w:rPr>
          <w:rFonts w:eastAsia="Times New Roman"/>
          <w:color w:val="000000" w:themeColor="text1"/>
          <w:lang w:val="ru-RU" w:eastAsia="ru-RU"/>
        </w:rPr>
        <w:t>случаях, указанных в пункте 14 Д</w:t>
      </w:r>
      <w:r w:rsidRPr="00A72A3C">
        <w:rPr>
          <w:rFonts w:eastAsia="Times New Roman"/>
          <w:color w:val="000000" w:themeColor="text1"/>
          <w:lang w:val="ru-RU" w:eastAsia="ru-RU"/>
        </w:rPr>
        <w:t>оговора;</w:t>
      </w:r>
    </w:p>
    <w:p w:rsidR="00D1401B" w:rsidRPr="00A72A3C" w:rsidRDefault="00052859" w:rsidP="00956DDC">
      <w:pPr>
        <w:pStyle w:val="a5"/>
        <w:numPr>
          <w:ilvl w:val="0"/>
          <w:numId w:val="21"/>
        </w:numPr>
        <w:spacing w:after="0" w:line="240" w:lineRule="auto"/>
        <w:ind w:left="-567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включать в </w:t>
      </w:r>
      <w:r w:rsidR="005717B8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квитанции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на следующий месяц сумму, которая вызвана ош</w:t>
      </w:r>
      <w:r w:rsidR="0093560F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ибками фактурирования, в ущерб</w:t>
      </w:r>
      <w:r w:rsidR="00D1401B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</w:t>
      </w:r>
      <w:r w:rsidR="0093560F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П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оставщику. Поставщик не вправе требовать плату в случае выставления ошибочно</w:t>
      </w:r>
      <w:r w:rsidR="005717B8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й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</w:t>
      </w:r>
      <w:r w:rsidR="005717B8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квитанции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, если факт выписки ошибочно</w:t>
      </w:r>
      <w:r w:rsidR="005717B8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й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</w:t>
      </w:r>
      <w:r w:rsidR="005717B8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квитанции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был выявлен после истечения срока исковой давности, установленного Гражданским кодексом Республики Молдова, или в случае, когда не может подтвердить данный факт;</w:t>
      </w:r>
    </w:p>
    <w:p w:rsidR="00D1401B" w:rsidRPr="00A72A3C" w:rsidRDefault="00052859" w:rsidP="00956DDC">
      <w:pPr>
        <w:pStyle w:val="a5"/>
        <w:numPr>
          <w:ilvl w:val="0"/>
          <w:numId w:val="21"/>
        </w:numPr>
        <w:spacing w:after="0" w:line="240" w:lineRule="auto"/>
        <w:ind w:left="-567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proofErr w:type="gramStart"/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пересчитать объем потребленного природного газа по паушальному методу в соответствии с Положением о поставке природного газа в случае потребление природного газа конечным потребителем в обход измерительного оборудования или искажения показаний измерительного оборудования или других средств потребления природного газа, не регистрируемых измерительным оборудованием, бытовым Потребителем, что привело к </w:t>
      </w:r>
      <w:proofErr w:type="spellStart"/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неучету</w:t>
      </w:r>
      <w:proofErr w:type="spellEnd"/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или неполной записи объема потребляемого природного газа.</w:t>
      </w:r>
      <w:proofErr w:type="gramEnd"/>
    </w:p>
    <w:p w:rsidR="001047BA" w:rsidRPr="00A72A3C" w:rsidRDefault="001047BA" w:rsidP="00956DDC">
      <w:pPr>
        <w:pStyle w:val="a5"/>
        <w:numPr>
          <w:ilvl w:val="0"/>
          <w:numId w:val="21"/>
        </w:numPr>
        <w:spacing w:after="0" w:line="240" w:lineRule="auto"/>
        <w:ind w:left="-567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proofErr w:type="gramStart"/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в</w:t>
      </w:r>
      <w:proofErr w:type="gramEnd"/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праве требовать предварительную оплату за потребление природного газа от конечных потребителей в следующих случаях:</w:t>
      </w:r>
    </w:p>
    <w:p w:rsidR="001047BA" w:rsidRPr="00A72A3C" w:rsidRDefault="001047BA" w:rsidP="00956DDC">
      <w:pPr>
        <w:pStyle w:val="ae"/>
        <w:spacing w:before="0" w:beforeAutospacing="0" w:after="0" w:afterAutospacing="0"/>
        <w:ind w:left="-567" w:firstLine="567"/>
        <w:jc w:val="both"/>
        <w:rPr>
          <w:color w:val="000000" w:themeColor="text1"/>
          <w:sz w:val="20"/>
          <w:szCs w:val="20"/>
        </w:rPr>
      </w:pPr>
      <w:r w:rsidRPr="00A72A3C">
        <w:rPr>
          <w:color w:val="000000" w:themeColor="text1"/>
          <w:sz w:val="20"/>
          <w:szCs w:val="20"/>
        </w:rPr>
        <w:t>- когда установки природного газа конечного потребителя были отключены от сети природного газа за не</w:t>
      </w:r>
      <w:r w:rsidR="005717B8" w:rsidRPr="00A72A3C">
        <w:rPr>
          <w:color w:val="000000" w:themeColor="text1"/>
          <w:sz w:val="20"/>
          <w:szCs w:val="20"/>
        </w:rPr>
        <w:t>у</w:t>
      </w:r>
      <w:r w:rsidRPr="00A72A3C">
        <w:rPr>
          <w:color w:val="000000" w:themeColor="text1"/>
          <w:sz w:val="20"/>
          <w:szCs w:val="20"/>
        </w:rPr>
        <w:t xml:space="preserve">плату </w:t>
      </w:r>
      <w:r w:rsidR="005717B8" w:rsidRPr="00A72A3C">
        <w:rPr>
          <w:color w:val="000000" w:themeColor="text1"/>
          <w:sz w:val="20"/>
          <w:szCs w:val="20"/>
        </w:rPr>
        <w:t>квитанции</w:t>
      </w:r>
      <w:r w:rsidRPr="00A72A3C">
        <w:rPr>
          <w:color w:val="000000" w:themeColor="text1"/>
          <w:sz w:val="20"/>
          <w:szCs w:val="20"/>
        </w:rPr>
        <w:t>, отказ конечного потребителя в доступе персоналу системного оператора к месту потребления. Предварительный платеж производится конечным потребителем до повторного подключения его установок к природному газу и восстановления поставок природного газа;</w:t>
      </w:r>
    </w:p>
    <w:p w:rsidR="001047BA" w:rsidRPr="00A72A3C" w:rsidRDefault="001047BA" w:rsidP="00956DDC">
      <w:pPr>
        <w:pStyle w:val="ae"/>
        <w:spacing w:before="0" w:beforeAutospacing="0" w:after="0" w:afterAutospacing="0"/>
        <w:ind w:left="-567" w:firstLine="567"/>
        <w:jc w:val="both"/>
        <w:rPr>
          <w:color w:val="000000" w:themeColor="text1"/>
          <w:sz w:val="20"/>
          <w:szCs w:val="20"/>
        </w:rPr>
      </w:pPr>
      <w:r w:rsidRPr="00A72A3C">
        <w:rPr>
          <w:color w:val="000000" w:themeColor="text1"/>
          <w:sz w:val="20"/>
          <w:szCs w:val="20"/>
          <w:lang w:val="ro-RO"/>
        </w:rPr>
        <w:t xml:space="preserve">- </w:t>
      </w:r>
      <w:r w:rsidRPr="00A72A3C">
        <w:rPr>
          <w:color w:val="000000" w:themeColor="text1"/>
          <w:sz w:val="20"/>
          <w:szCs w:val="20"/>
        </w:rPr>
        <w:t>договор на поставку природного газа заключен на основании другого вещного права, кроме права собственности;</w:t>
      </w:r>
    </w:p>
    <w:p w:rsidR="001047BA" w:rsidRPr="00A72A3C" w:rsidRDefault="001047BA" w:rsidP="00956DDC">
      <w:pPr>
        <w:pStyle w:val="ae"/>
        <w:spacing w:before="0" w:beforeAutospacing="0" w:after="0" w:afterAutospacing="0"/>
        <w:ind w:left="-567" w:firstLine="567"/>
        <w:jc w:val="both"/>
        <w:rPr>
          <w:color w:val="000000" w:themeColor="text1"/>
          <w:sz w:val="20"/>
          <w:szCs w:val="20"/>
        </w:rPr>
      </w:pPr>
      <w:r w:rsidRPr="00A72A3C">
        <w:rPr>
          <w:color w:val="000000" w:themeColor="text1"/>
          <w:sz w:val="20"/>
          <w:szCs w:val="20"/>
        </w:rPr>
        <w:t>- в случае, когда недвижимое имущество, которое является соответствующим местом потребления, заложено, изъято или права на него являются предметом судебного разбирательства в суде, против конечного потребителя возбуждено дело о несостоятельности.</w:t>
      </w:r>
    </w:p>
    <w:p w:rsidR="00052859" w:rsidRPr="00A72A3C" w:rsidRDefault="00D0565A" w:rsidP="00956DDC">
      <w:pPr>
        <w:spacing w:after="0" w:line="240" w:lineRule="auto"/>
        <w:ind w:left="-567" w:firstLine="567"/>
        <w:jc w:val="both"/>
        <w:rPr>
          <w:rFonts w:eastAsia="Times New Roman"/>
          <w:b/>
          <w:bCs/>
          <w:color w:val="000000" w:themeColor="text1"/>
          <w:lang w:val="ru-RU" w:eastAsia="ru-RU"/>
        </w:rPr>
      </w:pPr>
      <w:r w:rsidRPr="00A72A3C">
        <w:rPr>
          <w:rFonts w:eastAsia="Times New Roman"/>
          <w:b/>
          <w:bCs/>
          <w:color w:val="000000" w:themeColor="text1"/>
          <w:lang w:val="ru-RU" w:eastAsia="ru-RU"/>
        </w:rPr>
        <w:t>8</w:t>
      </w:r>
      <w:r w:rsidR="00052859" w:rsidRPr="00A72A3C">
        <w:rPr>
          <w:rFonts w:eastAsia="Times New Roman"/>
          <w:b/>
          <w:bCs/>
          <w:color w:val="000000" w:themeColor="text1"/>
          <w:lang w:val="ru-RU" w:eastAsia="ru-RU"/>
        </w:rPr>
        <w:t>.</w:t>
      </w:r>
      <w:r w:rsidR="00052859" w:rsidRPr="00A72A3C">
        <w:rPr>
          <w:rFonts w:eastAsia="Times New Roman"/>
          <w:b/>
          <w:color w:val="000000" w:themeColor="text1"/>
          <w:lang w:val="ru-RU" w:eastAsia="ru-RU"/>
        </w:rPr>
        <w:t xml:space="preserve"> Поставщик </w:t>
      </w:r>
      <w:r w:rsidR="00052859" w:rsidRPr="00A72A3C">
        <w:rPr>
          <w:rFonts w:eastAsia="Times New Roman"/>
          <w:color w:val="000000" w:themeColor="text1"/>
          <w:lang w:val="ru-RU" w:eastAsia="ru-RU"/>
        </w:rPr>
        <w:t>имеет следующие обязанности:</w:t>
      </w:r>
    </w:p>
    <w:p w:rsidR="002339D9" w:rsidRPr="00A72A3C" w:rsidRDefault="00052859" w:rsidP="00956DDC">
      <w:pPr>
        <w:pStyle w:val="a5"/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начать поставку природного газа после подключения газоиспользующих установок к газораспределительной сети.</w:t>
      </w:r>
    </w:p>
    <w:p w:rsidR="00052859" w:rsidRPr="00A72A3C" w:rsidRDefault="00052859" w:rsidP="00956DDC">
      <w:pPr>
        <w:pStyle w:val="a5"/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proofErr w:type="gramStart"/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п</w:t>
      </w:r>
      <w:proofErr w:type="gramEnd"/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оставлять природный газ бытовому Потребителю по параметрам качества, установленным в стандартах качества, утвержденных национальным органом по стандартизации, в том числе:</w:t>
      </w:r>
    </w:p>
    <w:p w:rsidR="00052859" w:rsidRPr="00A72A3C" w:rsidRDefault="00052859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color w:val="000000" w:themeColor="text1"/>
          <w:lang w:val="ru-RU" w:eastAsia="ru-RU"/>
        </w:rPr>
        <w:t>- низшая теплота сгорания, МДж / м</w:t>
      </w:r>
      <w:r w:rsidRPr="00A72A3C">
        <w:rPr>
          <w:rFonts w:eastAsia="Times New Roman"/>
          <w:color w:val="000000" w:themeColor="text1"/>
          <w:vertAlign w:val="superscript"/>
          <w:lang w:val="ru-RU" w:eastAsia="ru-RU"/>
        </w:rPr>
        <w:t>3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(ккал / м</w:t>
      </w:r>
      <w:r w:rsidRPr="00A72A3C">
        <w:rPr>
          <w:rFonts w:eastAsia="Times New Roman"/>
          <w:color w:val="000000" w:themeColor="text1"/>
          <w:vertAlign w:val="superscript"/>
          <w:lang w:val="ru-RU" w:eastAsia="ru-RU"/>
        </w:rPr>
        <w:t>3</w:t>
      </w:r>
      <w:r w:rsidRPr="00A72A3C">
        <w:rPr>
          <w:rFonts w:eastAsia="Times New Roman"/>
          <w:color w:val="000000" w:themeColor="text1"/>
          <w:lang w:val="ru-RU" w:eastAsia="ru-RU"/>
        </w:rPr>
        <w:t>) при 20</w:t>
      </w:r>
      <w:proofErr w:type="gramStart"/>
      <w:r w:rsidRPr="00A72A3C">
        <w:rPr>
          <w:rFonts w:eastAsia="Times New Roman"/>
          <w:color w:val="000000" w:themeColor="text1"/>
          <w:lang w:val="ru-RU" w:eastAsia="ru-RU"/>
        </w:rPr>
        <w:t xml:space="preserve"> ° С</w:t>
      </w:r>
      <w:proofErr w:type="gramEnd"/>
      <w:r w:rsidRPr="00A72A3C">
        <w:rPr>
          <w:rFonts w:eastAsia="Times New Roman"/>
          <w:color w:val="000000" w:themeColor="text1"/>
          <w:lang w:val="ru-RU" w:eastAsia="ru-RU"/>
        </w:rPr>
        <w:t xml:space="preserve"> и 101,325 кПа, не менее 31,8 (7600)</w:t>
      </w:r>
    </w:p>
    <w:p w:rsidR="00052859" w:rsidRPr="00A72A3C" w:rsidRDefault="00052859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color w:val="000000" w:themeColor="text1"/>
          <w:lang w:val="ru-RU" w:eastAsia="ru-RU"/>
        </w:rPr>
        <w:t xml:space="preserve">- область значений числа </w:t>
      </w:r>
      <w:proofErr w:type="spellStart"/>
      <w:r w:rsidRPr="00A72A3C">
        <w:rPr>
          <w:rFonts w:eastAsia="Times New Roman"/>
          <w:color w:val="000000" w:themeColor="text1"/>
          <w:lang w:val="ru-RU" w:eastAsia="ru-RU"/>
        </w:rPr>
        <w:t>Воббе</w:t>
      </w:r>
      <w:proofErr w:type="spellEnd"/>
      <w:r w:rsidRPr="00A72A3C">
        <w:rPr>
          <w:rFonts w:eastAsia="Times New Roman"/>
          <w:color w:val="000000" w:themeColor="text1"/>
          <w:lang w:val="ru-RU" w:eastAsia="ru-RU"/>
        </w:rPr>
        <w:t xml:space="preserve"> (высшего), МДж / м</w:t>
      </w:r>
      <w:r w:rsidRPr="00A72A3C">
        <w:rPr>
          <w:rFonts w:eastAsia="Times New Roman"/>
          <w:color w:val="000000" w:themeColor="text1"/>
          <w:vertAlign w:val="superscript"/>
          <w:lang w:val="ru-RU" w:eastAsia="ru-RU"/>
        </w:rPr>
        <w:t>3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(ккал / м</w:t>
      </w:r>
      <w:r w:rsidRPr="00A72A3C">
        <w:rPr>
          <w:rFonts w:eastAsia="Times New Roman"/>
          <w:color w:val="000000" w:themeColor="text1"/>
          <w:vertAlign w:val="superscript"/>
          <w:lang w:val="ru-RU" w:eastAsia="ru-RU"/>
        </w:rPr>
        <w:t>3</w:t>
      </w:r>
      <w:r w:rsidRPr="00A72A3C">
        <w:rPr>
          <w:rFonts w:eastAsia="Times New Roman"/>
          <w:color w:val="000000" w:themeColor="text1"/>
          <w:lang w:val="ru-RU" w:eastAsia="ru-RU"/>
        </w:rPr>
        <w:t>) 41,2 -54,5 (9850-13000)</w:t>
      </w:r>
    </w:p>
    <w:p w:rsidR="00052859" w:rsidRPr="00A72A3C" w:rsidRDefault="00052859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color w:val="000000" w:themeColor="text1"/>
          <w:lang w:val="ru-RU" w:eastAsia="ru-RU"/>
        </w:rPr>
        <w:t xml:space="preserve">- допустимое отклонение числа </w:t>
      </w:r>
      <w:proofErr w:type="spellStart"/>
      <w:r w:rsidRPr="00A72A3C">
        <w:rPr>
          <w:rFonts w:eastAsia="Times New Roman"/>
          <w:color w:val="000000" w:themeColor="text1"/>
          <w:lang w:val="ru-RU" w:eastAsia="ru-RU"/>
        </w:rPr>
        <w:t>Воббе</w:t>
      </w:r>
      <w:proofErr w:type="spellEnd"/>
      <w:r w:rsidRPr="00A72A3C">
        <w:rPr>
          <w:rFonts w:eastAsia="Times New Roman"/>
          <w:color w:val="000000" w:themeColor="text1"/>
          <w:lang w:val="ru-RU" w:eastAsia="ru-RU"/>
        </w:rPr>
        <w:t xml:space="preserve"> от номинального значения, %, не более ± 5</w:t>
      </w:r>
    </w:p>
    <w:p w:rsidR="00052859" w:rsidRPr="00A72A3C" w:rsidRDefault="00052859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color w:val="000000" w:themeColor="text1"/>
          <w:lang w:val="ru-RU" w:eastAsia="ru-RU"/>
        </w:rPr>
        <w:t xml:space="preserve">- массовая концентрация сероводорода, </w:t>
      </w:r>
      <w:proofErr w:type="gramStart"/>
      <w:r w:rsidRPr="00A72A3C">
        <w:rPr>
          <w:rFonts w:eastAsia="Times New Roman"/>
          <w:color w:val="000000" w:themeColor="text1"/>
          <w:lang w:val="ru-RU" w:eastAsia="ru-RU"/>
        </w:rPr>
        <w:t>г</w:t>
      </w:r>
      <w:proofErr w:type="gramEnd"/>
      <w:r w:rsidRPr="00A72A3C">
        <w:rPr>
          <w:rFonts w:eastAsia="Times New Roman"/>
          <w:color w:val="000000" w:themeColor="text1"/>
          <w:lang w:val="ru-RU" w:eastAsia="ru-RU"/>
        </w:rPr>
        <w:t xml:space="preserve"> / м</w:t>
      </w:r>
      <w:r w:rsidRPr="00A72A3C">
        <w:rPr>
          <w:rFonts w:eastAsia="Times New Roman"/>
          <w:color w:val="000000" w:themeColor="text1"/>
          <w:vertAlign w:val="superscript"/>
          <w:lang w:val="ru-RU" w:eastAsia="ru-RU"/>
        </w:rPr>
        <w:t>3</w:t>
      </w:r>
      <w:r w:rsidRPr="00A72A3C">
        <w:rPr>
          <w:rFonts w:eastAsia="Times New Roman"/>
          <w:color w:val="000000" w:themeColor="text1"/>
          <w:lang w:val="ru-RU" w:eastAsia="ru-RU"/>
        </w:rPr>
        <w:t>, не более 0,02</w:t>
      </w:r>
    </w:p>
    <w:p w:rsidR="00052859" w:rsidRPr="00A72A3C" w:rsidRDefault="00052859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color w:val="000000" w:themeColor="text1"/>
          <w:lang w:val="ru-RU" w:eastAsia="ru-RU"/>
        </w:rPr>
        <w:lastRenderedPageBreak/>
        <w:t xml:space="preserve">- массовая концентрация меркаптанов серы, </w:t>
      </w:r>
      <w:proofErr w:type="gramStart"/>
      <w:r w:rsidRPr="00A72A3C">
        <w:rPr>
          <w:rFonts w:eastAsia="Times New Roman"/>
          <w:color w:val="000000" w:themeColor="text1"/>
          <w:lang w:val="ru-RU" w:eastAsia="ru-RU"/>
        </w:rPr>
        <w:t>г</w:t>
      </w:r>
      <w:proofErr w:type="gramEnd"/>
      <w:r w:rsidRPr="00A72A3C">
        <w:rPr>
          <w:rFonts w:eastAsia="Times New Roman"/>
          <w:color w:val="000000" w:themeColor="text1"/>
          <w:lang w:val="ru-RU" w:eastAsia="ru-RU"/>
        </w:rPr>
        <w:t xml:space="preserve"> / м</w:t>
      </w:r>
      <w:r w:rsidRPr="00A72A3C">
        <w:rPr>
          <w:rFonts w:eastAsia="Times New Roman"/>
          <w:color w:val="000000" w:themeColor="text1"/>
          <w:vertAlign w:val="superscript"/>
          <w:lang w:val="ru-RU" w:eastAsia="ru-RU"/>
        </w:rPr>
        <w:t>3</w:t>
      </w:r>
      <w:r w:rsidRPr="00A72A3C">
        <w:rPr>
          <w:rFonts w:eastAsia="Times New Roman"/>
          <w:color w:val="000000" w:themeColor="text1"/>
          <w:lang w:val="ru-RU" w:eastAsia="ru-RU"/>
        </w:rPr>
        <w:t>, не более 0,036</w:t>
      </w:r>
    </w:p>
    <w:p w:rsidR="00052859" w:rsidRPr="00A72A3C" w:rsidRDefault="00052859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color w:val="000000" w:themeColor="text1"/>
          <w:lang w:val="ru-RU" w:eastAsia="ru-RU"/>
        </w:rPr>
        <w:t>- объемная доля кислорода, %, не более 1,0</w:t>
      </w:r>
    </w:p>
    <w:p w:rsidR="00CD082A" w:rsidRPr="00A72A3C" w:rsidRDefault="00052859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color w:val="000000" w:themeColor="text1"/>
          <w:lang w:val="ru-RU" w:eastAsia="ru-RU"/>
        </w:rPr>
        <w:t>- масса механических примесей в 1 м</w:t>
      </w:r>
      <w:r w:rsidRPr="00A72A3C">
        <w:rPr>
          <w:rFonts w:eastAsia="Times New Roman"/>
          <w:color w:val="000000" w:themeColor="text1"/>
          <w:vertAlign w:val="superscript"/>
          <w:lang w:val="ru-RU" w:eastAsia="ru-RU"/>
        </w:rPr>
        <w:t>3</w:t>
      </w:r>
      <w:r w:rsidRPr="00A72A3C">
        <w:rPr>
          <w:rFonts w:eastAsia="Times New Roman"/>
          <w:color w:val="000000" w:themeColor="text1"/>
          <w:lang w:val="ru-RU" w:eastAsia="ru-RU"/>
        </w:rPr>
        <w:t>, г, не более 0,001</w:t>
      </w:r>
    </w:p>
    <w:p w:rsidR="00CD082A" w:rsidRPr="00A72A3C" w:rsidRDefault="00052859" w:rsidP="00956DDC">
      <w:pPr>
        <w:pStyle w:val="a5"/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обеспечивать бесперебойную поставку природного газа до крана безопасности и с давлением, согласно действующим техническим нормам;</w:t>
      </w:r>
    </w:p>
    <w:p w:rsidR="00CD082A" w:rsidRPr="00A72A3C" w:rsidRDefault="00197848" w:rsidP="00956DDC">
      <w:pPr>
        <w:pStyle w:val="a5"/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ежемесячно выставлять бытовому П</w:t>
      </w:r>
      <w:r w:rsidR="00052859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отребителю </w:t>
      </w:r>
      <w:r w:rsidR="000A7633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квитанцию</w:t>
      </w:r>
      <w:r w:rsidR="00052859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за потребленный газ, указывая в </w:t>
      </w:r>
      <w:r w:rsidR="000A7633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квитанции</w:t>
      </w:r>
      <w:r w:rsidR="00052859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крайний срок ее оплаты. </w:t>
      </w:r>
      <w:r w:rsidR="000A7633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Квитанция</w:t>
      </w:r>
      <w:r w:rsidR="00052859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выставляется не менее чем за 10 календарных дней до истечения предельного срока оплаты. Объем потребленного природного газа устанавливается путем ежемесячного снятия показаний измерительного оборудования персоналом </w:t>
      </w:r>
      <w:r w:rsidR="002339D9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ОРС</w:t>
      </w:r>
      <w:r w:rsidR="00052859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или по действующим нормам при отсутствии измерите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льного оборудования у бытового П</w:t>
      </w:r>
      <w:r w:rsidR="00052859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отребителя;</w:t>
      </w:r>
    </w:p>
    <w:p w:rsidR="00CD082A" w:rsidRPr="00A72A3C" w:rsidRDefault="00052859" w:rsidP="00956DDC">
      <w:pPr>
        <w:pStyle w:val="a5"/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производить перерасчет оплаты за потребленный газ в случаях, предусмотренных законодательством, и при предъявлении бытовым Потребителем подтверждающих документов;</w:t>
      </w:r>
    </w:p>
    <w:p w:rsidR="00CD082A" w:rsidRPr="00A72A3C" w:rsidRDefault="00052859" w:rsidP="00956DDC">
      <w:pPr>
        <w:pStyle w:val="a5"/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proofErr w:type="gramStart"/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предоставить по требованию бытового Потребителя информацию о параметрах качества поставляемого природного газа, об эволюции потребления, платежах и пенях как рассчитанных, так и </w:t>
      </w:r>
      <w:r w:rsidR="00176131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оплаченных указанные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в </w:t>
      </w:r>
      <w:r w:rsidR="00176131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Договоре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;</w:t>
      </w:r>
      <w:proofErr w:type="gramEnd"/>
    </w:p>
    <w:p w:rsidR="00CD082A" w:rsidRPr="00A72A3C" w:rsidRDefault="00052859" w:rsidP="00956DDC">
      <w:pPr>
        <w:pStyle w:val="a5"/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возобновлять поставку природного газа в течение 2 рабочих дней после устранения причин, повлекших за собой разъединение и оплату тарифа на повторное </w:t>
      </w:r>
      <w:r w:rsidR="00197848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подключение бытовым П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отребителем;</w:t>
      </w:r>
    </w:p>
    <w:p w:rsidR="00CD082A" w:rsidRPr="00A72A3C" w:rsidRDefault="00052859" w:rsidP="00956DDC">
      <w:pPr>
        <w:pStyle w:val="a5"/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потребовать от системного оператора отменить меру отключения газоиспользующих установок бытового Потребителя в </w:t>
      </w:r>
      <w:r w:rsidR="00176131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тот же день, когда </w:t>
      </w:r>
      <w:proofErr w:type="gramStart"/>
      <w:r w:rsidR="00176131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предоставил П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оставщику подтверждающие документы</w:t>
      </w:r>
      <w:proofErr w:type="gramEnd"/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об оплаты счета;</w:t>
      </w:r>
    </w:p>
    <w:p w:rsidR="00CD082A" w:rsidRPr="00A72A3C" w:rsidRDefault="00052859" w:rsidP="00956DDC">
      <w:pPr>
        <w:pStyle w:val="a5"/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возмещать быт</w:t>
      </w:r>
      <w:r w:rsidR="00176131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овому П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отребителю долги до расторжения договора на поставку природного газа.</w:t>
      </w:r>
    </w:p>
    <w:p w:rsidR="00197848" w:rsidRPr="00A72A3C" w:rsidRDefault="00550A4A" w:rsidP="00956DDC">
      <w:pPr>
        <w:pStyle w:val="a5"/>
        <w:numPr>
          <w:ilvl w:val="0"/>
          <w:numId w:val="26"/>
        </w:numPr>
        <w:spacing w:after="80" w:line="240" w:lineRule="auto"/>
        <w:ind w:left="-567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hAnsi="Times New Roman"/>
          <w:color w:val="000000" w:themeColor="text1"/>
          <w:lang w:val="ru-RU"/>
        </w:rPr>
        <w:t>Возмещение ущерба, причиненного бытовому Потребите</w:t>
      </w:r>
      <w:r w:rsidR="00B1690D" w:rsidRPr="00A72A3C">
        <w:rPr>
          <w:rFonts w:ascii="Times New Roman" w:hAnsi="Times New Roman"/>
          <w:color w:val="000000" w:themeColor="text1"/>
          <w:lang w:val="ru-RU"/>
        </w:rPr>
        <w:t>лю в случае несоблюдения договорных условий</w:t>
      </w:r>
      <w:r w:rsidRPr="00A72A3C">
        <w:rPr>
          <w:rFonts w:ascii="Times New Roman" w:hAnsi="Times New Roman"/>
          <w:color w:val="000000" w:themeColor="text1"/>
          <w:lang w:val="ru-RU"/>
        </w:rPr>
        <w:t xml:space="preserve">, </w:t>
      </w:r>
      <w:proofErr w:type="gramStart"/>
      <w:r w:rsidRPr="00A72A3C">
        <w:rPr>
          <w:rFonts w:ascii="Times New Roman" w:hAnsi="Times New Roman"/>
          <w:color w:val="000000" w:themeColor="text1"/>
          <w:lang w:val="ru-RU"/>
        </w:rPr>
        <w:t>согласно условий</w:t>
      </w:r>
      <w:proofErr w:type="gramEnd"/>
      <w:r w:rsidRPr="00A72A3C">
        <w:rPr>
          <w:rFonts w:ascii="Times New Roman" w:hAnsi="Times New Roman"/>
          <w:color w:val="000000" w:themeColor="text1"/>
          <w:lang w:val="ru-RU"/>
        </w:rPr>
        <w:t>, предусмотренных действующим законодательством.</w:t>
      </w:r>
    </w:p>
    <w:p w:rsidR="00716D52" w:rsidRPr="00A72A3C" w:rsidRDefault="00716D52" w:rsidP="00956DDC">
      <w:pPr>
        <w:spacing w:after="0" w:line="240" w:lineRule="auto"/>
        <w:ind w:left="-567" w:firstLine="567"/>
        <w:jc w:val="center"/>
        <w:rPr>
          <w:rFonts w:eastAsia="Times New Roman"/>
          <w:b/>
          <w:bCs/>
          <w:color w:val="000000" w:themeColor="text1"/>
          <w:lang w:val="ru-RU"/>
        </w:rPr>
      </w:pPr>
      <w:r w:rsidRPr="00A72A3C">
        <w:rPr>
          <w:rFonts w:eastAsia="Times New Roman"/>
          <w:b/>
          <w:bCs/>
          <w:color w:val="000000" w:themeColor="text1"/>
          <w:lang w:val="ru-RU"/>
        </w:rPr>
        <w:t>V</w:t>
      </w:r>
      <w:r w:rsidR="00604D0E" w:rsidRPr="00A72A3C">
        <w:rPr>
          <w:rFonts w:eastAsia="Times New Roman"/>
          <w:b/>
          <w:bCs/>
          <w:color w:val="000000" w:themeColor="text1"/>
          <w:lang w:val="ru-RU"/>
        </w:rPr>
        <w:t xml:space="preserve">. </w:t>
      </w:r>
      <w:r w:rsidR="00176131" w:rsidRPr="00A72A3C">
        <w:rPr>
          <w:rFonts w:eastAsia="Times New Roman"/>
          <w:b/>
          <w:bCs/>
          <w:color w:val="000000" w:themeColor="text1"/>
          <w:lang w:val="ru-RU"/>
        </w:rPr>
        <w:t>Права и обязанности бытового Потребителя</w:t>
      </w:r>
    </w:p>
    <w:p w:rsidR="00887B0C" w:rsidRPr="00A72A3C" w:rsidRDefault="00887B0C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b/>
          <w:bCs/>
          <w:color w:val="000000" w:themeColor="text1"/>
          <w:lang w:val="ru-RU" w:eastAsia="ru-RU"/>
        </w:rPr>
        <w:t>9.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Бытовой Потребитель имеет следующие права:</w:t>
      </w:r>
    </w:p>
    <w:p w:rsidR="00CD082A" w:rsidRPr="00A72A3C" w:rsidRDefault="00887B0C" w:rsidP="00956DDC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потреблять природный газ в соответствии с условиями договора;</w:t>
      </w:r>
    </w:p>
    <w:p w:rsidR="00CD082A" w:rsidRPr="00A72A3C" w:rsidRDefault="00887B0C" w:rsidP="00956DDC">
      <w:pPr>
        <w:pStyle w:val="a5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к непрерывной и надежной поставке природного газа, вплоть до выхода из предохранительного крана (кранов) к параметрам качества, установленным в стандартах качества, одобренных национальным органом по стандартизации.</w:t>
      </w:r>
    </w:p>
    <w:p w:rsidR="00CD082A" w:rsidRPr="00A72A3C" w:rsidRDefault="00887B0C" w:rsidP="00956DDC">
      <w:pPr>
        <w:pStyle w:val="a5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требовать от поставщика возмещения ущерба (материального и морального), причиненного ему в результате нарушения условий договора или законодательства;</w:t>
      </w:r>
    </w:p>
    <w:p w:rsidR="00CD082A" w:rsidRPr="00A72A3C" w:rsidRDefault="00887B0C" w:rsidP="00956DDC">
      <w:pPr>
        <w:pStyle w:val="a5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иметь доступ к измерительному оборудованию, регистрирующему свое потребление природного газа, независимо от места его установки;</w:t>
      </w:r>
    </w:p>
    <w:p w:rsidR="00CD082A" w:rsidRPr="00A72A3C" w:rsidRDefault="00176131" w:rsidP="00956DDC">
      <w:pPr>
        <w:pStyle w:val="a5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требовать от П</w:t>
      </w:r>
      <w:r w:rsidR="00887B0C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оставщика приостановки, продления или расторжения договора на поставку природного газа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,</w:t>
      </w:r>
      <w:r w:rsidR="00B1690D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бесплатно одностороннем </w:t>
      </w:r>
      <w:proofErr w:type="gramStart"/>
      <w:r w:rsidR="00B1690D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порядке</w:t>
      </w:r>
      <w:proofErr w:type="gramEnd"/>
      <w:r w:rsidR="00887B0C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;</w:t>
      </w:r>
    </w:p>
    <w:p w:rsidR="00CD082A" w:rsidRPr="00A72A3C" w:rsidRDefault="00176131" w:rsidP="00956DDC">
      <w:pPr>
        <w:pStyle w:val="a5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требовать от П</w:t>
      </w:r>
      <w:r w:rsidR="00887B0C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оставщика временного прекращения поставки природного газа;</w:t>
      </w:r>
    </w:p>
    <w:p w:rsidR="00CD082A" w:rsidRPr="00A72A3C" w:rsidRDefault="00176131" w:rsidP="00956DDC">
      <w:pPr>
        <w:pStyle w:val="a5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требовать от П</w:t>
      </w:r>
      <w:r w:rsidR="00887B0C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оставщика информацию о параметрах качества поставляемого природного газа, об эволюции потребления, платежах и пенях как рассчитанных, так и оплаченных, 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так и оплаченных указанные в Договоре</w:t>
      </w:r>
      <w:r w:rsidR="00887B0C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;</w:t>
      </w:r>
    </w:p>
    <w:p w:rsidR="00CD082A" w:rsidRPr="00A72A3C" w:rsidRDefault="00887B0C" w:rsidP="00956DDC">
      <w:pPr>
        <w:pStyle w:val="a5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требовать от </w:t>
      </w:r>
      <w:r w:rsidR="002339D9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ОРС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принятия соответствующих мер в случае неисправностей в распределительных установках и в случае неправильной работы измерительного оборудования</w:t>
      </w:r>
    </w:p>
    <w:p w:rsidR="00887B0C" w:rsidRPr="00A72A3C" w:rsidRDefault="00887B0C" w:rsidP="00956DDC">
      <w:pPr>
        <w:pStyle w:val="a5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присутствовать при снятии показаний, контроле, метрологической поверке и осуществлении научно-технического исследования измерительного оборудования.</w:t>
      </w:r>
    </w:p>
    <w:p w:rsidR="00CD082A" w:rsidRPr="00A72A3C" w:rsidRDefault="00887B0C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b/>
          <w:bCs/>
          <w:color w:val="000000" w:themeColor="text1"/>
          <w:lang w:val="ru-RU" w:eastAsia="ru-RU"/>
        </w:rPr>
        <w:t>10.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Бытовой Потребитель имеет следующие обязанности</w:t>
      </w:r>
    </w:p>
    <w:p w:rsidR="00CD082A" w:rsidRPr="00A72A3C" w:rsidRDefault="00887B0C" w:rsidP="00956DDC">
      <w:pPr>
        <w:pStyle w:val="a5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полностью оплачивать счета за потребленный </w:t>
      </w:r>
      <w:r w:rsidR="003D2A64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природный газ и пени,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</w:t>
      </w:r>
      <w:r w:rsidR="00AE32A9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оговоренные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в договоре в сроки, установленные и указанные в </w:t>
      </w:r>
      <w:r w:rsidR="000A7633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квитанции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;</w:t>
      </w:r>
    </w:p>
    <w:p w:rsidR="00CD082A" w:rsidRPr="00A72A3C" w:rsidRDefault="00887B0C" w:rsidP="00956DDC">
      <w:pPr>
        <w:pStyle w:val="a5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соблюдать Правила безопасности использования природного газа;</w:t>
      </w:r>
    </w:p>
    <w:p w:rsidR="00CD082A" w:rsidRPr="00A72A3C" w:rsidRDefault="00887B0C" w:rsidP="00956DDC">
      <w:pPr>
        <w:pStyle w:val="a5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использовать природный газ рационально, безвредно, эффективно и без мошенничества;</w:t>
      </w:r>
    </w:p>
    <w:p w:rsidR="00CD082A" w:rsidRPr="00A72A3C" w:rsidRDefault="00887B0C" w:rsidP="00956DDC">
      <w:pPr>
        <w:pStyle w:val="a5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не подключать к своей газоиспользующей установке установки других конечных потребителе</w:t>
      </w:r>
    </w:p>
    <w:p w:rsidR="00CD082A" w:rsidRPr="00A72A3C" w:rsidRDefault="00887B0C" w:rsidP="00956DDC">
      <w:pPr>
        <w:pStyle w:val="a5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сохранять в целостности измерительное оборудование и наложенные на него пломбы;</w:t>
      </w:r>
    </w:p>
    <w:p w:rsidR="00CD082A" w:rsidRPr="00A72A3C" w:rsidRDefault="00B1690D" w:rsidP="00956DDC">
      <w:pPr>
        <w:pStyle w:val="a5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немедленно извещать П</w:t>
      </w:r>
      <w:r w:rsidR="00887B0C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оставщика при обнаружении повреждения измерительного оборудования или нарушения пломбы;</w:t>
      </w:r>
    </w:p>
    <w:p w:rsidR="00CD082A" w:rsidRPr="00A72A3C" w:rsidRDefault="00887B0C" w:rsidP="00956DDC">
      <w:pPr>
        <w:pStyle w:val="a5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присутствовать при контроле измерительного оборудования;</w:t>
      </w:r>
    </w:p>
    <w:p w:rsidR="00CD082A" w:rsidRPr="00A72A3C" w:rsidRDefault="00887B0C" w:rsidP="00956DDC">
      <w:pPr>
        <w:pStyle w:val="a5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не потреблять природный газ в обход измерительного оборудования или искажением показаний измерительного оборудования или другие средства потребления природного газа, не регистрируемых измерительным оборудование</w:t>
      </w:r>
    </w:p>
    <w:p w:rsidR="00CD082A" w:rsidRPr="00A72A3C" w:rsidRDefault="00887B0C" w:rsidP="00956DDC">
      <w:pPr>
        <w:pStyle w:val="a5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proofErr w:type="gramStart"/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сохранять в целостности измерительное оборудование, пломбы, прикрепленные к измерительному оборудованию и другим устройствам и установкам, установленным системным оператором у </w:t>
      </w:r>
      <w:r w:rsidR="00124D3D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бытового Потребителя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, и воздерживаться от любых действий, которые приводят к не</w:t>
      </w:r>
      <w:r w:rsidR="00124D3D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регистрации или неполной регистрации потребления природного газа, и не влиять на измерительное оборудование различными техническими средствами, чтобы исказить результаты измерения объемов потребляемого природного газа</w:t>
      </w:r>
      <w:proofErr w:type="gramEnd"/>
    </w:p>
    <w:p w:rsidR="00CD082A" w:rsidRPr="00A72A3C" w:rsidRDefault="00887B0C" w:rsidP="00956DDC">
      <w:pPr>
        <w:pStyle w:val="a5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в случае отсутствия измерительного оборудования в течение трех рабочих дней в письменном виде известить </w:t>
      </w:r>
      <w:r w:rsidR="00B1690D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Поставщика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об изменениях отапливаемой площади и числа проживающих, факторах, влияющих на объем потребления природного газа. Перерасчет оплаты за потребленный природный газ осуществляется </w:t>
      </w:r>
      <w:proofErr w:type="gramStart"/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с даты возникновения</w:t>
      </w:r>
      <w:proofErr w:type="gramEnd"/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указанных изменений;</w:t>
      </w:r>
    </w:p>
    <w:p w:rsidR="00CD082A" w:rsidRPr="00A72A3C" w:rsidRDefault="00887B0C" w:rsidP="00956DDC">
      <w:pPr>
        <w:pStyle w:val="a5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не позволять и не производить изменений или подключений новых газовых приборов к существующей установке без предварительного согласия </w:t>
      </w:r>
      <w:r w:rsidR="002339D9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ОРС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;</w:t>
      </w:r>
    </w:p>
    <w:p w:rsidR="00CD082A" w:rsidRPr="00A72A3C" w:rsidRDefault="00887B0C" w:rsidP="00956DDC">
      <w:pPr>
        <w:pStyle w:val="a5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устранять неполадки в своей газоиспользующей установке посредством привлечения специализированных предприятий или лиц, авторизованных для выполнения такого рода работ</w:t>
      </w:r>
    </w:p>
    <w:p w:rsidR="00CD082A" w:rsidRPr="00A72A3C" w:rsidRDefault="00124D3D" w:rsidP="00956DDC">
      <w:pPr>
        <w:pStyle w:val="a5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lastRenderedPageBreak/>
        <w:t>требовать расторжения Д</w:t>
      </w:r>
      <w:r w:rsidR="00887B0C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оговора в случае отчуждения недвижимости или если оно не требует природного газа и полностью оплатить поставщику оплату потребленного природного газа и </w:t>
      </w:r>
      <w:proofErr w:type="gramStart"/>
      <w:r w:rsidR="00887B0C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наложенных</w:t>
      </w:r>
      <w:proofErr w:type="gramEnd"/>
      <w:r w:rsidR="00887B0C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пени, </w:t>
      </w:r>
      <w:r w:rsidR="00B1690D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если последние предусмотрены в Д</w:t>
      </w:r>
      <w:r w:rsidR="00887B0C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оговоре.</w:t>
      </w:r>
    </w:p>
    <w:p w:rsidR="00CD082A" w:rsidRPr="00A72A3C" w:rsidRDefault="00887B0C" w:rsidP="00956DDC">
      <w:pPr>
        <w:pStyle w:val="a5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соблюдать условия заключенного </w:t>
      </w:r>
      <w:r w:rsidR="009A0E5E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Договора 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на поставку природного газа, условия Закона о природном газе, Положения о подключении к сетям природного газа и предоставлении услуг по транспортировке и распределению природного газа и другие нормативные акты.</w:t>
      </w:r>
    </w:p>
    <w:p w:rsidR="00CD082A" w:rsidRPr="00A72A3C" w:rsidRDefault="00887B0C" w:rsidP="00956DDC">
      <w:pPr>
        <w:pStyle w:val="a5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обеспечить свободный доступ персоналу системного оператора для контроля и снятия показаний измерительного оборудования, а также для контроля, обслуживания и ремонта других газовых установок, принадлежащих системному оператору и установленных на собственности конечного потребителя;</w:t>
      </w:r>
    </w:p>
    <w:p w:rsidR="00887B0C" w:rsidRPr="00A72A3C" w:rsidRDefault="00887B0C" w:rsidP="00956DDC">
      <w:pPr>
        <w:pStyle w:val="a5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требовать от системного оператора условия для отделения учета природного газа, потребляемого для других целей, нежели тех, которые указаны в договоре на поставку природного газа в соответствии с Положением о подключении.</w:t>
      </w:r>
    </w:p>
    <w:p w:rsidR="007A18B2" w:rsidRPr="00A72A3C" w:rsidRDefault="001A4A6C" w:rsidP="00956DDC">
      <w:pPr>
        <w:spacing w:after="8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b/>
          <w:color w:val="000000" w:themeColor="text1"/>
          <w:lang w:val="ru-RU" w:eastAsia="ru-RU"/>
        </w:rPr>
        <w:t>11.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Природный газ используется устройствами, включенными в базу данных </w:t>
      </w:r>
      <w:r w:rsidR="002339D9" w:rsidRPr="00A72A3C">
        <w:rPr>
          <w:rFonts w:eastAsia="Times New Roman"/>
          <w:color w:val="000000" w:themeColor="text1"/>
          <w:lang w:val="ru-RU" w:eastAsia="ru-RU"/>
        </w:rPr>
        <w:t>ОРС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. Протокол сдачи в эксплуатацию измерительного оборудования подготовлен </w:t>
      </w:r>
      <w:r w:rsidR="002339D9" w:rsidRPr="00A72A3C">
        <w:rPr>
          <w:rFonts w:eastAsia="Times New Roman"/>
          <w:color w:val="000000" w:themeColor="text1"/>
          <w:lang w:val="ru-RU" w:eastAsia="ru-RU"/>
        </w:rPr>
        <w:t>ОРС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и подписан </w:t>
      </w:r>
      <w:r w:rsidR="00124D3D" w:rsidRPr="00A72A3C">
        <w:rPr>
          <w:rFonts w:eastAsia="Times New Roman"/>
          <w:color w:val="000000" w:themeColor="text1"/>
          <w:lang w:val="ru-RU" w:eastAsia="ru-RU"/>
        </w:rPr>
        <w:t>бытовым Потребителем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и </w:t>
      </w:r>
      <w:r w:rsidR="002339D9" w:rsidRPr="00A72A3C">
        <w:rPr>
          <w:rFonts w:eastAsia="Times New Roman"/>
          <w:color w:val="000000" w:themeColor="text1"/>
          <w:lang w:val="ru-RU" w:eastAsia="ru-RU"/>
        </w:rPr>
        <w:t>ОРС</w:t>
      </w:r>
      <w:r w:rsidRPr="00A72A3C">
        <w:rPr>
          <w:rFonts w:eastAsia="Times New Roman"/>
          <w:color w:val="000000" w:themeColor="text1"/>
          <w:lang w:val="ru-RU" w:eastAsia="ru-RU"/>
        </w:rPr>
        <w:t>.</w:t>
      </w:r>
    </w:p>
    <w:p w:rsidR="00716D52" w:rsidRPr="00A72A3C" w:rsidRDefault="00716D52" w:rsidP="00956DDC">
      <w:pPr>
        <w:spacing w:after="0" w:line="240" w:lineRule="auto"/>
        <w:ind w:left="-567" w:firstLine="567"/>
        <w:jc w:val="center"/>
        <w:rPr>
          <w:rFonts w:eastAsia="Times New Roman"/>
          <w:b/>
          <w:bCs/>
          <w:color w:val="000000" w:themeColor="text1"/>
          <w:lang w:val="ru-RU"/>
        </w:rPr>
      </w:pPr>
      <w:r w:rsidRPr="00A72A3C">
        <w:rPr>
          <w:rFonts w:eastAsia="Times New Roman"/>
          <w:b/>
          <w:bCs/>
          <w:color w:val="000000" w:themeColor="text1"/>
          <w:lang w:val="ru-RU"/>
        </w:rPr>
        <w:t>V</w:t>
      </w:r>
      <w:r w:rsidR="000D1CFE" w:rsidRPr="00A72A3C">
        <w:rPr>
          <w:rFonts w:eastAsia="Times New Roman"/>
          <w:b/>
          <w:bCs/>
          <w:color w:val="000000" w:themeColor="text1"/>
          <w:lang w:val="ru-RU"/>
        </w:rPr>
        <w:t>I</w:t>
      </w:r>
      <w:r w:rsidRPr="00A72A3C">
        <w:rPr>
          <w:rFonts w:eastAsia="Times New Roman"/>
          <w:b/>
          <w:bCs/>
          <w:color w:val="000000" w:themeColor="text1"/>
          <w:lang w:val="ru-RU"/>
        </w:rPr>
        <w:t xml:space="preserve">. </w:t>
      </w:r>
      <w:r w:rsidR="00124D3D" w:rsidRPr="00A72A3C">
        <w:rPr>
          <w:rFonts w:eastAsia="Times New Roman"/>
          <w:b/>
          <w:bCs/>
          <w:color w:val="000000" w:themeColor="text1"/>
          <w:lang w:val="ru-RU"/>
        </w:rPr>
        <w:t>Договорная ответственность</w:t>
      </w:r>
    </w:p>
    <w:p w:rsidR="00887B0C" w:rsidRPr="00A72A3C" w:rsidRDefault="00887B0C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b/>
          <w:bCs/>
          <w:color w:val="000000" w:themeColor="text1"/>
          <w:lang w:val="ru-RU" w:eastAsia="ru-RU"/>
        </w:rPr>
        <w:t>12.</w:t>
      </w:r>
      <w:r w:rsidR="00CE3A7F" w:rsidRPr="00A72A3C">
        <w:rPr>
          <w:rFonts w:eastAsia="Times New Roman"/>
          <w:color w:val="000000" w:themeColor="text1"/>
          <w:lang w:val="ru-RU" w:eastAsia="ru-RU"/>
        </w:rPr>
        <w:t> </w:t>
      </w:r>
      <w:r w:rsidRPr="00A72A3C">
        <w:rPr>
          <w:rFonts w:eastAsia="Times New Roman"/>
          <w:color w:val="000000" w:themeColor="text1"/>
          <w:lang w:val="ru-RU" w:eastAsia="ru-RU"/>
        </w:rPr>
        <w:t>Поставщик несет ответственность за невыполнение своих обязательств перед бытовым Потребителем</w:t>
      </w:r>
      <w:r w:rsidR="00124D3D" w:rsidRPr="00A72A3C">
        <w:rPr>
          <w:rFonts w:eastAsia="Times New Roman"/>
          <w:color w:val="000000" w:themeColor="text1"/>
          <w:lang w:val="ru-RU" w:eastAsia="ru-RU"/>
        </w:rPr>
        <w:t xml:space="preserve"> согласно условиям Д</w:t>
      </w:r>
      <w:r w:rsidRPr="00A72A3C">
        <w:rPr>
          <w:rFonts w:eastAsia="Times New Roman"/>
          <w:color w:val="000000" w:themeColor="text1"/>
          <w:lang w:val="ru-RU" w:eastAsia="ru-RU"/>
        </w:rPr>
        <w:t>оговора и действующему законодательству.</w:t>
      </w:r>
    </w:p>
    <w:p w:rsidR="00887B0C" w:rsidRPr="00A72A3C" w:rsidRDefault="00887B0C" w:rsidP="00956DDC">
      <w:pPr>
        <w:pStyle w:val="a5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b/>
          <w:color w:val="000000" w:themeColor="text1"/>
          <w:lang w:val="ru-RU" w:eastAsia="ru-RU"/>
        </w:rPr>
        <w:t>13.</w:t>
      </w:r>
      <w:r w:rsidR="00CE3A7F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 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Бытовой Потребитель несет от</w:t>
      </w:r>
      <w:r w:rsidR="00124D3D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ветственность в соответствии с Д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оговором и действующим законодательством в следующих случаях:</w:t>
      </w:r>
    </w:p>
    <w:p w:rsidR="002339D9" w:rsidRPr="00A72A3C" w:rsidRDefault="00887B0C" w:rsidP="00956DDC">
      <w:pPr>
        <w:pStyle w:val="a5"/>
        <w:numPr>
          <w:ilvl w:val="1"/>
          <w:numId w:val="35"/>
        </w:numPr>
        <w:spacing w:after="8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несвоевременное осуществление оплаты за потребленный природный газ;</w:t>
      </w:r>
    </w:p>
    <w:p w:rsidR="00887B0C" w:rsidRPr="00A72A3C" w:rsidRDefault="00887B0C" w:rsidP="00956DDC">
      <w:pPr>
        <w:pStyle w:val="a5"/>
        <w:numPr>
          <w:ilvl w:val="1"/>
          <w:numId w:val="35"/>
        </w:numPr>
        <w:spacing w:after="8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документальные доказательства нарушения обязательств, указанных в пункте 10</w:t>
      </w:r>
      <w:r w:rsidR="002339D9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. </w:t>
      </w:r>
      <w:proofErr w:type="spellStart"/>
      <w:r w:rsidR="00667CBB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з</w:t>
      </w:r>
      <w:proofErr w:type="spellEnd"/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), бытовым Потребителем.</w:t>
      </w:r>
    </w:p>
    <w:p w:rsidR="009B6533" w:rsidRPr="00A72A3C" w:rsidRDefault="00716D52" w:rsidP="00956DDC">
      <w:pPr>
        <w:spacing w:after="0" w:line="240" w:lineRule="auto"/>
        <w:ind w:left="-567" w:firstLine="567"/>
        <w:jc w:val="center"/>
        <w:rPr>
          <w:rFonts w:eastAsia="Times New Roman"/>
          <w:color w:val="000000" w:themeColor="text1"/>
          <w:lang w:val="ru-RU"/>
        </w:rPr>
      </w:pPr>
      <w:r w:rsidRPr="00A72A3C">
        <w:rPr>
          <w:rFonts w:eastAsia="Times New Roman"/>
          <w:b/>
          <w:bCs/>
          <w:color w:val="000000" w:themeColor="text1"/>
          <w:lang w:val="ru-RU"/>
        </w:rPr>
        <w:t>VI</w:t>
      </w:r>
      <w:r w:rsidR="002B4956" w:rsidRPr="00A72A3C">
        <w:rPr>
          <w:rFonts w:eastAsia="Times New Roman"/>
          <w:b/>
          <w:bCs/>
          <w:color w:val="000000" w:themeColor="text1"/>
          <w:lang w:val="ru-RU"/>
        </w:rPr>
        <w:t>I</w:t>
      </w:r>
      <w:r w:rsidRPr="00A72A3C">
        <w:rPr>
          <w:rFonts w:eastAsia="Times New Roman"/>
          <w:b/>
          <w:bCs/>
          <w:color w:val="000000" w:themeColor="text1"/>
          <w:lang w:val="ru-RU"/>
        </w:rPr>
        <w:t xml:space="preserve">. </w:t>
      </w:r>
      <w:r w:rsidR="00124D3D" w:rsidRPr="00A72A3C">
        <w:rPr>
          <w:rFonts w:eastAsia="Times New Roman"/>
          <w:b/>
          <w:bCs/>
          <w:color w:val="000000" w:themeColor="text1"/>
          <w:lang w:val="ru-RU"/>
        </w:rPr>
        <w:t>Отключение и повторное подключение к сети</w:t>
      </w:r>
    </w:p>
    <w:p w:rsidR="00667CBB" w:rsidRPr="00A72A3C" w:rsidRDefault="00430641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b/>
          <w:bCs/>
          <w:color w:val="000000" w:themeColor="text1"/>
          <w:lang w:val="ru-RU" w:eastAsia="ru-RU"/>
        </w:rPr>
        <w:t>14.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Поставщик вправе требовать от </w:t>
      </w:r>
      <w:r w:rsidR="002339D9" w:rsidRPr="00A72A3C">
        <w:rPr>
          <w:rFonts w:eastAsia="Times New Roman"/>
          <w:color w:val="000000" w:themeColor="text1"/>
          <w:lang w:val="ru-RU" w:eastAsia="ru-RU"/>
        </w:rPr>
        <w:t>ОРС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отключения от распределительной сети природного газа газоиспользующей установки бытового Потребителя в следующих случаях:</w:t>
      </w:r>
    </w:p>
    <w:p w:rsidR="005717B8" w:rsidRPr="00A72A3C" w:rsidRDefault="00430641" w:rsidP="00956DDC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неуплаты </w:t>
      </w:r>
      <w:r w:rsidR="005717B8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квитанции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за потребленный природный газ на месте потребления в теч</w:t>
      </w:r>
      <w:r w:rsidR="005717B8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ение 10 календарных дней с даты</w:t>
      </w:r>
    </w:p>
    <w:p w:rsidR="00667CBB" w:rsidRPr="00A72A3C" w:rsidRDefault="00430641" w:rsidP="00956DDC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истечения срока оплаты </w:t>
      </w:r>
      <w:r w:rsidR="005717B8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квитанции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, представленного бытовому Потребителю;</w:t>
      </w:r>
    </w:p>
    <w:p w:rsidR="00430641" w:rsidRPr="00A72A3C" w:rsidRDefault="00430641" w:rsidP="00956DDC">
      <w:pPr>
        <w:pStyle w:val="a5"/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отказа бытового Потребителя заключить новый договор на поставку природного газа в качестве </w:t>
      </w:r>
      <w:proofErr w:type="spellStart"/>
      <w:r w:rsidR="005717B8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не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бытового</w:t>
      </w:r>
      <w:proofErr w:type="spellEnd"/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Потребителя при изменении назначения жилой площади в течение 15 календарных дней;</w:t>
      </w:r>
    </w:p>
    <w:p w:rsidR="00667CBB" w:rsidRPr="00A72A3C" w:rsidRDefault="00430641" w:rsidP="00956DDC">
      <w:pPr>
        <w:pStyle w:val="a5"/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частичного использования жилой площади в иных целях без установки приборов для раздельного учета объема природного газа, потребляемого в данной части здания</w:t>
      </w:r>
      <w:r w:rsidR="00667CBB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;</w:t>
      </w:r>
    </w:p>
    <w:p w:rsidR="00667CBB" w:rsidRPr="00A72A3C" w:rsidRDefault="00430641" w:rsidP="00956DDC">
      <w:pPr>
        <w:pStyle w:val="a5"/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истечения срока договора на поставку природного газа, если бытовой Потребитель не требует его продления;</w:t>
      </w:r>
    </w:p>
    <w:p w:rsidR="00667CBB" w:rsidRPr="00A72A3C" w:rsidRDefault="00430641" w:rsidP="00956DDC">
      <w:pPr>
        <w:pStyle w:val="a5"/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отказа бытового Потребителя</w:t>
      </w:r>
      <w:r w:rsidR="003D2A64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заключить Д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оговор на поставку природного газа с поставщиком на крайний случай после того как он принял конечных потребителей в соответствии с условиями Положения</w:t>
      </w:r>
      <w:r w:rsidR="002A3D54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о поставке природного газа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;</w:t>
      </w:r>
    </w:p>
    <w:p w:rsidR="00667CBB" w:rsidRPr="00A72A3C" w:rsidRDefault="00430641" w:rsidP="00956DDC">
      <w:pPr>
        <w:pStyle w:val="a5"/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отказа бытового Потребителя заключить </w:t>
      </w:r>
      <w:r w:rsidR="002A3D54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Договор на поставку природного газа с П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оставщиком после истечения срока поставки на крайний случай с предварительным уведомлением потребителя за 15 календарных дней;</w:t>
      </w:r>
    </w:p>
    <w:p w:rsidR="00430641" w:rsidRPr="00A72A3C" w:rsidRDefault="00430641" w:rsidP="00956DDC">
      <w:pPr>
        <w:pStyle w:val="a5"/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по просьбе бытового Потребителя.</w:t>
      </w:r>
    </w:p>
    <w:p w:rsidR="00430641" w:rsidRPr="00A72A3C" w:rsidRDefault="00430641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b/>
          <w:bCs/>
          <w:color w:val="000000" w:themeColor="text1"/>
          <w:lang w:val="ru-RU" w:eastAsia="ru-RU"/>
        </w:rPr>
        <w:t>15.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</w:t>
      </w:r>
      <w:proofErr w:type="gramStart"/>
      <w:r w:rsidRPr="00A72A3C">
        <w:rPr>
          <w:rFonts w:eastAsia="Times New Roman"/>
          <w:color w:val="000000" w:themeColor="text1"/>
          <w:lang w:val="ru-RU" w:eastAsia="ru-RU"/>
        </w:rPr>
        <w:t>Отключение газоиспользующей установки бытового Потребителя не осуществляется по пятницам, субботам и воскресеньям, в нерабочие праздничные дни или за день до нерабочего праздничного дня, а также в другие дни после 18.00, за исключением случаев для обнаружения нелегального подключения к сетям природного газа, когда газоиспользующие установки (приборы), нелегального подключенные к сетям природного газа, отключаются после обнаружения этих случаев.</w:t>
      </w:r>
      <w:proofErr w:type="gramEnd"/>
    </w:p>
    <w:p w:rsidR="00430641" w:rsidRPr="00A72A3C" w:rsidRDefault="00430641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color w:val="000000" w:themeColor="text1"/>
          <w:lang w:val="ru-RU" w:eastAsia="ru-RU"/>
        </w:rPr>
        <w:t>Отключение газоиспользующей установки бытового Потребителя в соответствии с пунктами 14</w:t>
      </w:r>
      <w:r w:rsidR="0026604F" w:rsidRPr="00A72A3C">
        <w:rPr>
          <w:rFonts w:eastAsia="Times New Roman"/>
          <w:color w:val="000000" w:themeColor="text1"/>
          <w:lang w:val="ru-RU" w:eastAsia="ru-RU"/>
        </w:rPr>
        <w:t>.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</w:t>
      </w:r>
      <w:r w:rsidR="0026604F" w:rsidRPr="00A72A3C">
        <w:rPr>
          <w:rFonts w:eastAsia="Times New Roman"/>
          <w:color w:val="000000" w:themeColor="text1"/>
          <w:lang w:val="ru-RU" w:eastAsia="ru-RU"/>
        </w:rPr>
        <w:t>б)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– </w:t>
      </w:r>
      <w:r w:rsidR="0026604F" w:rsidRPr="00A72A3C">
        <w:rPr>
          <w:rFonts w:eastAsia="Times New Roman"/>
          <w:color w:val="000000" w:themeColor="text1"/>
          <w:lang w:val="ru-RU" w:eastAsia="ru-RU"/>
        </w:rPr>
        <w:t>е</w:t>
      </w:r>
      <w:r w:rsidRPr="00A72A3C">
        <w:rPr>
          <w:rFonts w:eastAsia="Times New Roman"/>
          <w:color w:val="000000" w:themeColor="text1"/>
          <w:lang w:val="ru-RU" w:eastAsia="ru-RU"/>
        </w:rPr>
        <w:t>) осуществляется только после того, как бытовой Потребитель был уведомлен об отключении. Предупреждение об отключении отправляется или вручается бытовому Потребителю не менее чем за 5 календарных дней до даты, запланированной для отключения.</w:t>
      </w:r>
    </w:p>
    <w:p w:rsidR="00430641" w:rsidRPr="00A72A3C" w:rsidRDefault="00430641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color w:val="000000" w:themeColor="text1"/>
          <w:lang w:val="ru-RU" w:eastAsia="ru-RU"/>
        </w:rPr>
        <w:t>В случаях, предусмотренных в пунктах 14</w:t>
      </w:r>
      <w:r w:rsidR="0026604F" w:rsidRPr="00A72A3C">
        <w:rPr>
          <w:rFonts w:eastAsia="Times New Roman"/>
          <w:color w:val="000000" w:themeColor="text1"/>
          <w:lang w:val="ru-RU" w:eastAsia="ru-RU"/>
        </w:rPr>
        <w:t>.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</w:t>
      </w:r>
      <w:r w:rsidR="0026604F" w:rsidRPr="00A72A3C">
        <w:rPr>
          <w:rFonts w:eastAsia="Times New Roman"/>
          <w:color w:val="000000" w:themeColor="text1"/>
          <w:lang w:val="ru-RU" w:eastAsia="ru-RU"/>
        </w:rPr>
        <w:t>а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), Поставщик информирует бытового Потребителя посредством </w:t>
      </w:r>
      <w:r w:rsidR="000A7633" w:rsidRPr="00A72A3C">
        <w:rPr>
          <w:rFonts w:eastAsia="Times New Roman"/>
          <w:color w:val="000000" w:themeColor="text1"/>
          <w:lang w:val="ru-RU" w:eastAsia="ru-RU"/>
        </w:rPr>
        <w:t>квитанции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на оплату природного газа о возможных последствиях в случае неоплаты в срок </w:t>
      </w:r>
      <w:r w:rsidR="000A7633" w:rsidRPr="00A72A3C">
        <w:rPr>
          <w:rFonts w:eastAsia="Times New Roman"/>
          <w:color w:val="000000" w:themeColor="text1"/>
          <w:lang w:val="ru-RU" w:eastAsia="ru-RU"/>
        </w:rPr>
        <w:t>квитанции</w:t>
      </w:r>
      <w:r w:rsidRPr="00A72A3C">
        <w:rPr>
          <w:rFonts w:eastAsia="Times New Roman"/>
          <w:color w:val="000000" w:themeColor="text1"/>
          <w:lang w:val="ru-RU" w:eastAsia="ru-RU"/>
        </w:rPr>
        <w:t>.</w:t>
      </w:r>
    </w:p>
    <w:p w:rsidR="007A18B2" w:rsidRPr="00A72A3C" w:rsidRDefault="00430641" w:rsidP="00956DDC">
      <w:pPr>
        <w:spacing w:after="80" w:line="240" w:lineRule="auto"/>
        <w:ind w:left="-567" w:firstLine="567"/>
        <w:jc w:val="both"/>
        <w:rPr>
          <w:rFonts w:eastAsia="Times New Roman"/>
          <w:color w:val="000000" w:themeColor="text1"/>
          <w:lang w:val="ru-RU"/>
        </w:rPr>
      </w:pPr>
      <w:r w:rsidRPr="00A72A3C">
        <w:rPr>
          <w:rFonts w:eastAsia="Times New Roman"/>
          <w:b/>
          <w:bCs/>
          <w:color w:val="000000" w:themeColor="text1"/>
          <w:lang w:val="ru-RU" w:eastAsia="ru-RU"/>
        </w:rPr>
        <w:t>16.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Повторное подключение газоиспользующей установки осуществл</w:t>
      </w:r>
      <w:r w:rsidR="002A3D54" w:rsidRPr="00A72A3C">
        <w:rPr>
          <w:rFonts w:eastAsia="Times New Roman"/>
          <w:color w:val="000000" w:themeColor="text1"/>
          <w:lang w:val="ru-RU" w:eastAsia="ru-RU"/>
        </w:rPr>
        <w:t>яется после устранения бытовым П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отребителем причин, приведших к отключению газоиспользующей установки, в кратчайший срок, но не позднее 2 рабочих дней </w:t>
      </w:r>
      <w:proofErr w:type="gramStart"/>
      <w:r w:rsidRPr="00A72A3C">
        <w:rPr>
          <w:rFonts w:eastAsia="Times New Roman"/>
          <w:color w:val="000000" w:themeColor="text1"/>
          <w:lang w:val="ru-RU" w:eastAsia="ru-RU"/>
        </w:rPr>
        <w:t>с даты внесения</w:t>
      </w:r>
      <w:proofErr w:type="gramEnd"/>
      <w:r w:rsidRPr="00A72A3C">
        <w:rPr>
          <w:rFonts w:eastAsia="Times New Roman"/>
          <w:color w:val="000000" w:themeColor="text1"/>
          <w:lang w:val="ru-RU" w:eastAsia="ru-RU"/>
        </w:rPr>
        <w:t xml:space="preserve"> конечным потребителем </w:t>
      </w:r>
      <w:r w:rsidR="000A7633" w:rsidRPr="00A72A3C">
        <w:rPr>
          <w:rFonts w:eastAsia="Times New Roman"/>
          <w:color w:val="000000" w:themeColor="text1"/>
          <w:lang w:val="ru-RU" w:eastAsia="ru-RU"/>
        </w:rPr>
        <w:t>платы за повторное подключение.</w:t>
      </w:r>
    </w:p>
    <w:p w:rsidR="00716D52" w:rsidRPr="00A72A3C" w:rsidRDefault="00121559" w:rsidP="00956DDC">
      <w:pPr>
        <w:spacing w:after="0" w:line="240" w:lineRule="auto"/>
        <w:ind w:left="-567" w:firstLine="567"/>
        <w:jc w:val="center"/>
        <w:rPr>
          <w:rFonts w:eastAsia="Times New Roman"/>
          <w:color w:val="000000" w:themeColor="text1"/>
          <w:lang w:val="ru-RU"/>
        </w:rPr>
      </w:pPr>
      <w:r w:rsidRPr="00A72A3C">
        <w:rPr>
          <w:rFonts w:eastAsia="Times New Roman"/>
          <w:b/>
          <w:bCs/>
          <w:color w:val="000000" w:themeColor="text1"/>
          <w:lang w:val="ru-RU"/>
        </w:rPr>
        <w:t>VIII</w:t>
      </w:r>
      <w:r w:rsidR="00716D52" w:rsidRPr="00A72A3C">
        <w:rPr>
          <w:rFonts w:eastAsia="Times New Roman"/>
          <w:b/>
          <w:bCs/>
          <w:color w:val="000000" w:themeColor="text1"/>
          <w:lang w:val="ru-RU"/>
        </w:rPr>
        <w:t xml:space="preserve">. </w:t>
      </w:r>
      <w:r w:rsidR="002A3D54" w:rsidRPr="00A72A3C">
        <w:rPr>
          <w:rFonts w:eastAsia="Times New Roman"/>
          <w:b/>
          <w:bCs/>
          <w:color w:val="000000" w:themeColor="text1"/>
          <w:lang w:val="ru-RU"/>
        </w:rPr>
        <w:t>Особые положения</w:t>
      </w:r>
    </w:p>
    <w:p w:rsidR="00E569B5" w:rsidRPr="00A72A3C" w:rsidRDefault="00E569B5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b/>
          <w:bCs/>
          <w:color w:val="000000" w:themeColor="text1"/>
          <w:lang w:val="ru-RU" w:eastAsia="ru-RU"/>
        </w:rPr>
        <w:t>17.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В случае если бытовой Потребитель желает использовать природный газ в иных целях</w:t>
      </w:r>
      <w:r w:rsidR="005B3E18" w:rsidRPr="00A72A3C">
        <w:rPr>
          <w:rFonts w:eastAsia="Times New Roman"/>
          <w:color w:val="000000" w:themeColor="text1"/>
          <w:lang w:val="ru-RU" w:eastAsia="ru-RU"/>
        </w:rPr>
        <w:t>,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чем бытовые путем сжигания его в газовых приборах, указанных в договоре, он запросит отдельный учет природного газа для</w:t>
      </w:r>
      <w:r w:rsidR="002A3D54" w:rsidRPr="00A72A3C">
        <w:rPr>
          <w:rFonts w:eastAsia="Times New Roman"/>
          <w:color w:val="000000" w:themeColor="text1"/>
          <w:lang w:val="ru-RU" w:eastAsia="ru-RU"/>
        </w:rPr>
        <w:t xml:space="preserve"> этих целей и подаст заявление П</w:t>
      </w:r>
      <w:r w:rsidRPr="00A72A3C">
        <w:rPr>
          <w:rFonts w:eastAsia="Times New Roman"/>
          <w:color w:val="000000" w:themeColor="text1"/>
          <w:lang w:val="ru-RU" w:eastAsia="ru-RU"/>
        </w:rPr>
        <w:t>оставщику, который в свою очередь обязан ответить на это в течение 15 календарных дней.</w:t>
      </w:r>
    </w:p>
    <w:p w:rsidR="00E569B5" w:rsidRPr="00A72A3C" w:rsidRDefault="00E569B5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b/>
          <w:bCs/>
          <w:color w:val="000000" w:themeColor="text1"/>
          <w:lang w:val="ru-RU" w:eastAsia="ru-RU"/>
        </w:rPr>
        <w:t>18.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В случае изменения бытовым Потребителем</w:t>
      </w:r>
      <w:r w:rsidR="00C932EF" w:rsidRPr="00A72A3C">
        <w:rPr>
          <w:rFonts w:eastAsia="Times New Roman"/>
          <w:color w:val="000000" w:themeColor="text1"/>
          <w:lang w:val="ru-RU" w:eastAsia="ru-RU"/>
        </w:rPr>
        <w:t xml:space="preserve"> общих данных, указанных в Д</w:t>
      </w:r>
      <w:r w:rsidRPr="00A72A3C">
        <w:rPr>
          <w:rFonts w:eastAsia="Times New Roman"/>
          <w:color w:val="000000" w:themeColor="text1"/>
          <w:lang w:val="ru-RU" w:eastAsia="ru-RU"/>
        </w:rPr>
        <w:t>оговоре (в отсутствие у бытового Потребителя измерительного оборудования), плата осуществляется с момента оповещ</w:t>
      </w:r>
      <w:r w:rsidR="002A3D54" w:rsidRPr="00A72A3C">
        <w:rPr>
          <w:rFonts w:eastAsia="Times New Roman"/>
          <w:color w:val="000000" w:themeColor="text1"/>
          <w:lang w:val="ru-RU" w:eastAsia="ru-RU"/>
        </w:rPr>
        <w:t>ения в письменном виде об этом П</w:t>
      </w:r>
      <w:r w:rsidRPr="00A72A3C">
        <w:rPr>
          <w:rFonts w:eastAsia="Times New Roman"/>
          <w:color w:val="000000" w:themeColor="text1"/>
          <w:lang w:val="ru-RU" w:eastAsia="ru-RU"/>
        </w:rPr>
        <w:t>оставщика или в случае не</w:t>
      </w:r>
      <w:r w:rsidR="00FE5FC1" w:rsidRPr="00A72A3C">
        <w:rPr>
          <w:rFonts w:eastAsia="Times New Roman"/>
          <w:color w:val="000000" w:themeColor="text1"/>
          <w:lang w:val="ru-RU" w:eastAsia="ru-RU"/>
        </w:rPr>
        <w:t xml:space="preserve"> 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оповещения </w:t>
      </w:r>
      <w:proofErr w:type="gramStart"/>
      <w:r w:rsidRPr="00A72A3C">
        <w:rPr>
          <w:rFonts w:eastAsia="Times New Roman"/>
          <w:color w:val="000000" w:themeColor="text1"/>
          <w:lang w:val="ru-RU" w:eastAsia="ru-RU"/>
        </w:rPr>
        <w:t>с даты</w:t>
      </w:r>
      <w:proofErr w:type="gramEnd"/>
      <w:r w:rsidRPr="00A72A3C">
        <w:rPr>
          <w:rFonts w:eastAsia="Times New Roman"/>
          <w:color w:val="000000" w:themeColor="text1"/>
          <w:lang w:val="ru-RU" w:eastAsia="ru-RU"/>
        </w:rPr>
        <w:t xml:space="preserve"> последнего контроля, но не более одного года.</w:t>
      </w:r>
    </w:p>
    <w:p w:rsidR="00E569B5" w:rsidRPr="00A72A3C" w:rsidRDefault="00E569B5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b/>
          <w:bCs/>
          <w:color w:val="000000" w:themeColor="text1"/>
          <w:lang w:val="ru-RU" w:eastAsia="ru-RU"/>
        </w:rPr>
        <w:t>19.</w:t>
      </w:r>
      <w:r w:rsidR="008C7864" w:rsidRPr="00A72A3C">
        <w:rPr>
          <w:rFonts w:eastAsia="Times New Roman"/>
          <w:color w:val="000000" w:themeColor="text1"/>
          <w:lang w:val="ru-RU" w:eastAsia="ru-RU"/>
        </w:rPr>
        <w:t> 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В период времени, когда измерительное оборудование у бытового Потребителя демонтировано для производства периодической метрологической проверки, метрологической экспертной проверки, проведение технического научного наблюдения экспертной проверки, Поставщик исчисляет объем природного газа употребленным бытовым Потребителем и определенным </w:t>
      </w:r>
      <w:r w:rsidR="006F0220" w:rsidRPr="00A72A3C">
        <w:rPr>
          <w:rFonts w:eastAsia="Times New Roman"/>
          <w:color w:val="000000" w:themeColor="text1"/>
          <w:lang w:val="ru-RU" w:eastAsia="ru-RU"/>
        </w:rPr>
        <w:t xml:space="preserve">оператора системы распределения </w:t>
      </w:r>
      <w:r w:rsidRPr="00A72A3C">
        <w:rPr>
          <w:rFonts w:eastAsia="Times New Roman"/>
          <w:color w:val="000000" w:themeColor="text1"/>
          <w:lang w:val="ru-RU" w:eastAsia="ru-RU"/>
        </w:rPr>
        <w:t>(</w:t>
      </w:r>
      <w:r w:rsidR="002339D9" w:rsidRPr="00A72A3C">
        <w:rPr>
          <w:rFonts w:eastAsia="Times New Roman"/>
          <w:color w:val="000000" w:themeColor="text1"/>
          <w:lang w:val="ru-RU" w:eastAsia="ru-RU"/>
        </w:rPr>
        <w:t>ОРС</w:t>
      </w:r>
      <w:r w:rsidRPr="00A72A3C">
        <w:rPr>
          <w:rFonts w:eastAsia="Times New Roman"/>
          <w:color w:val="000000" w:themeColor="text1"/>
          <w:lang w:val="ru-RU" w:eastAsia="ru-RU"/>
        </w:rPr>
        <w:t>) на протяжении этого периода, согласно среднесуточному потреблению природного газа, зарегистрированному измерительным оборудованием на протяжени</w:t>
      </w:r>
      <w:proofErr w:type="gramStart"/>
      <w:r w:rsidRPr="00A72A3C">
        <w:rPr>
          <w:rFonts w:eastAsia="Times New Roman"/>
          <w:color w:val="000000" w:themeColor="text1"/>
          <w:lang w:val="ru-RU" w:eastAsia="ru-RU"/>
        </w:rPr>
        <w:t>е</w:t>
      </w:r>
      <w:proofErr w:type="gramEnd"/>
      <w:r w:rsidRPr="00A72A3C">
        <w:rPr>
          <w:rFonts w:eastAsia="Times New Roman"/>
          <w:color w:val="000000" w:themeColor="text1"/>
          <w:lang w:val="ru-RU" w:eastAsia="ru-RU"/>
        </w:rPr>
        <w:t xml:space="preserve"> аналогичного календарного периода, применяя корректировочные коэффициенты в случае если </w:t>
      </w:r>
      <w:proofErr w:type="gramStart"/>
      <w:r w:rsidRPr="00A72A3C">
        <w:rPr>
          <w:rFonts w:eastAsia="Times New Roman"/>
          <w:color w:val="000000" w:themeColor="text1"/>
          <w:lang w:val="ru-RU" w:eastAsia="ru-RU"/>
        </w:rPr>
        <w:t>метеорологические</w:t>
      </w:r>
      <w:proofErr w:type="gramEnd"/>
      <w:r w:rsidRPr="00A72A3C">
        <w:rPr>
          <w:rFonts w:eastAsia="Times New Roman"/>
          <w:color w:val="000000" w:themeColor="text1"/>
          <w:lang w:val="ru-RU" w:eastAsia="ru-RU"/>
        </w:rPr>
        <w:t xml:space="preserve"> условии меняются.</w:t>
      </w:r>
    </w:p>
    <w:p w:rsidR="007A18B2" w:rsidRPr="00A72A3C" w:rsidRDefault="00E569B5" w:rsidP="00956DDC">
      <w:pPr>
        <w:spacing w:after="80" w:line="240" w:lineRule="auto"/>
        <w:ind w:left="-567" w:firstLine="567"/>
        <w:jc w:val="both"/>
        <w:rPr>
          <w:rFonts w:eastAsia="Times New Roman"/>
          <w:color w:val="000000" w:themeColor="text1"/>
          <w:lang w:val="ru-RU"/>
        </w:rPr>
      </w:pPr>
      <w:r w:rsidRPr="00A72A3C">
        <w:rPr>
          <w:rFonts w:eastAsia="Times New Roman"/>
          <w:b/>
          <w:bCs/>
          <w:color w:val="000000" w:themeColor="text1"/>
          <w:lang w:val="ru-RU" w:eastAsia="ru-RU"/>
        </w:rPr>
        <w:t>20.</w:t>
      </w:r>
      <w:r w:rsidR="00FB3854" w:rsidRPr="00A72A3C">
        <w:rPr>
          <w:rFonts w:eastAsia="Times New Roman"/>
          <w:color w:val="000000" w:themeColor="text1"/>
          <w:lang w:val="ru-RU" w:eastAsia="ru-RU"/>
        </w:rPr>
        <w:t xml:space="preserve"> Как П</w:t>
      </w:r>
      <w:r w:rsidRPr="00A72A3C">
        <w:rPr>
          <w:rFonts w:eastAsia="Times New Roman"/>
          <w:color w:val="000000" w:themeColor="text1"/>
          <w:lang w:val="ru-RU" w:eastAsia="ru-RU"/>
        </w:rPr>
        <w:t>оставщик, так и бытовой Потребитель не несут ответственности по взятым обязательствам, если их невыполнение обусловлено ф</w:t>
      </w:r>
      <w:r w:rsidR="00956DDC" w:rsidRPr="00A72A3C">
        <w:rPr>
          <w:rFonts w:eastAsia="Times New Roman"/>
          <w:color w:val="000000" w:themeColor="text1"/>
          <w:lang w:val="ru-RU" w:eastAsia="ru-RU"/>
        </w:rPr>
        <w:t>орс-мажорными обстоятельствами.</w:t>
      </w:r>
      <w:bookmarkStart w:id="0" w:name="_GoBack"/>
      <w:bookmarkEnd w:id="0"/>
    </w:p>
    <w:p w:rsidR="00716D52" w:rsidRPr="00A72A3C" w:rsidRDefault="00716D52" w:rsidP="00956DDC">
      <w:pPr>
        <w:spacing w:after="0" w:line="240" w:lineRule="auto"/>
        <w:ind w:left="-567" w:firstLine="567"/>
        <w:jc w:val="center"/>
        <w:rPr>
          <w:rFonts w:eastAsia="Times New Roman"/>
          <w:color w:val="000000" w:themeColor="text1"/>
          <w:lang w:val="ru-RU"/>
        </w:rPr>
      </w:pPr>
      <w:r w:rsidRPr="00A72A3C">
        <w:rPr>
          <w:rFonts w:eastAsia="Times New Roman"/>
          <w:color w:val="000000" w:themeColor="text1"/>
          <w:lang w:val="ru-RU"/>
        </w:rPr>
        <w:t>   </w:t>
      </w:r>
      <w:r w:rsidR="00462A98" w:rsidRPr="00A72A3C">
        <w:rPr>
          <w:rFonts w:eastAsia="Times New Roman"/>
          <w:b/>
          <w:bCs/>
          <w:color w:val="000000" w:themeColor="text1"/>
          <w:lang w:val="ru-RU"/>
        </w:rPr>
        <w:t>IX</w:t>
      </w:r>
      <w:r w:rsidRPr="00A72A3C">
        <w:rPr>
          <w:rFonts w:eastAsia="Times New Roman"/>
          <w:b/>
          <w:bCs/>
          <w:color w:val="000000" w:themeColor="text1"/>
          <w:lang w:val="ru-RU"/>
        </w:rPr>
        <w:t xml:space="preserve">. </w:t>
      </w:r>
      <w:r w:rsidR="00FB3854" w:rsidRPr="00A72A3C">
        <w:rPr>
          <w:rFonts w:eastAsia="Times New Roman"/>
          <w:b/>
          <w:bCs/>
          <w:color w:val="000000" w:themeColor="text1"/>
          <w:lang w:val="ru-RU"/>
        </w:rPr>
        <w:t>Изменение Договора</w:t>
      </w:r>
    </w:p>
    <w:p w:rsidR="001A30A0" w:rsidRPr="00A72A3C" w:rsidRDefault="00501B5C" w:rsidP="00956DDC">
      <w:pPr>
        <w:spacing w:after="80" w:line="240" w:lineRule="auto"/>
        <w:ind w:left="-567" w:firstLine="567"/>
        <w:jc w:val="both"/>
        <w:rPr>
          <w:rFonts w:eastAsia="Times New Roman"/>
          <w:color w:val="000000" w:themeColor="text1"/>
          <w:lang w:val="ru-RU"/>
        </w:rPr>
      </w:pPr>
      <w:r w:rsidRPr="00A72A3C">
        <w:rPr>
          <w:rFonts w:eastAsia="Times New Roman"/>
          <w:b/>
          <w:color w:val="000000" w:themeColor="text1"/>
          <w:lang w:val="ru-RU"/>
        </w:rPr>
        <w:lastRenderedPageBreak/>
        <w:t>21</w:t>
      </w:r>
      <w:r w:rsidR="00716D52" w:rsidRPr="00A72A3C">
        <w:rPr>
          <w:rFonts w:eastAsia="Times New Roman"/>
          <w:b/>
          <w:color w:val="000000" w:themeColor="text1"/>
          <w:lang w:val="ru-RU"/>
        </w:rPr>
        <w:t>.</w:t>
      </w:r>
      <w:r w:rsidR="00FB3854" w:rsidRPr="00A72A3C">
        <w:rPr>
          <w:rFonts w:eastAsia="Times New Roman"/>
          <w:color w:val="000000" w:themeColor="text1"/>
          <w:lang w:val="ru-RU"/>
        </w:rPr>
        <w:t xml:space="preserve"> Любое изменение Д</w:t>
      </w:r>
      <w:r w:rsidR="00716D52" w:rsidRPr="00A72A3C">
        <w:rPr>
          <w:rFonts w:eastAsia="Times New Roman"/>
          <w:color w:val="000000" w:themeColor="text1"/>
          <w:lang w:val="ru-RU"/>
        </w:rPr>
        <w:t xml:space="preserve">оговора действительно, если оно совершено письменно, соответствует законодательству и подписано обеими сторонами </w:t>
      </w:r>
      <w:r w:rsidR="00FB3854" w:rsidRPr="00A72A3C">
        <w:rPr>
          <w:rFonts w:eastAsia="Times New Roman"/>
          <w:color w:val="000000" w:themeColor="text1"/>
          <w:lang w:val="ru-RU"/>
        </w:rPr>
        <w:t>Договора</w:t>
      </w:r>
      <w:r w:rsidR="00716D52" w:rsidRPr="00A72A3C">
        <w:rPr>
          <w:rFonts w:eastAsia="Times New Roman"/>
          <w:color w:val="000000" w:themeColor="text1"/>
          <w:lang w:val="ru-RU"/>
        </w:rPr>
        <w:t xml:space="preserve">, составляя отдельное приложение к </w:t>
      </w:r>
      <w:r w:rsidR="00FB3854" w:rsidRPr="00A72A3C">
        <w:rPr>
          <w:rFonts w:eastAsia="Times New Roman"/>
          <w:color w:val="000000" w:themeColor="text1"/>
          <w:lang w:val="ru-RU"/>
        </w:rPr>
        <w:t>Договору</w:t>
      </w:r>
      <w:r w:rsidR="00716D52" w:rsidRPr="00A72A3C">
        <w:rPr>
          <w:rFonts w:eastAsia="Times New Roman"/>
          <w:color w:val="000000" w:themeColor="text1"/>
          <w:lang w:val="ru-RU"/>
        </w:rPr>
        <w:t xml:space="preserve">. Если после заключения </w:t>
      </w:r>
      <w:r w:rsidR="00FB3854" w:rsidRPr="00A72A3C">
        <w:rPr>
          <w:rFonts w:eastAsia="Times New Roman"/>
          <w:color w:val="000000" w:themeColor="text1"/>
          <w:lang w:val="ru-RU"/>
        </w:rPr>
        <w:t>Договора</w:t>
      </w:r>
      <w:r w:rsidR="00716D52" w:rsidRPr="00A72A3C">
        <w:rPr>
          <w:rFonts w:eastAsia="Times New Roman"/>
          <w:color w:val="000000" w:themeColor="text1"/>
          <w:lang w:val="ru-RU"/>
        </w:rPr>
        <w:t xml:space="preserve"> на поставку природного газа вступят в силу </w:t>
      </w:r>
      <w:r w:rsidR="00462A98" w:rsidRPr="00A72A3C">
        <w:rPr>
          <w:rFonts w:eastAsia="Times New Roman"/>
          <w:color w:val="000000" w:themeColor="text1"/>
          <w:lang w:val="ru-RU"/>
        </w:rPr>
        <w:t>новые нормативные</w:t>
      </w:r>
      <w:r w:rsidR="00716D52" w:rsidRPr="00A72A3C">
        <w:rPr>
          <w:rFonts w:eastAsia="Times New Roman"/>
          <w:color w:val="000000" w:themeColor="text1"/>
          <w:lang w:val="ru-RU"/>
        </w:rPr>
        <w:t xml:space="preserve"> акты или изменятся существующие акты, которые устанавливают новые правила поставки, использования и фактурирования природного газа, стороны </w:t>
      </w:r>
      <w:r w:rsidR="00FB3854" w:rsidRPr="00A72A3C">
        <w:rPr>
          <w:rFonts w:eastAsia="Times New Roman"/>
          <w:color w:val="000000" w:themeColor="text1"/>
          <w:lang w:val="ru-RU"/>
        </w:rPr>
        <w:t>Договора</w:t>
      </w:r>
      <w:r w:rsidR="00716D52" w:rsidRPr="00A72A3C">
        <w:rPr>
          <w:rFonts w:eastAsia="Times New Roman"/>
          <w:color w:val="000000" w:themeColor="text1"/>
          <w:lang w:val="ru-RU"/>
        </w:rPr>
        <w:t xml:space="preserve"> обяз</w:t>
      </w:r>
      <w:r w:rsidR="005B48C6" w:rsidRPr="00A72A3C">
        <w:rPr>
          <w:rFonts w:eastAsia="Times New Roman"/>
          <w:color w:val="000000" w:themeColor="text1"/>
          <w:lang w:val="ru-RU"/>
        </w:rPr>
        <w:t>аны применить новые правила, а П</w:t>
      </w:r>
      <w:r w:rsidR="00716D52" w:rsidRPr="00A72A3C">
        <w:rPr>
          <w:rFonts w:eastAsia="Times New Roman"/>
          <w:color w:val="000000" w:themeColor="text1"/>
          <w:lang w:val="ru-RU"/>
        </w:rPr>
        <w:t xml:space="preserve">оставщик известит </w:t>
      </w:r>
      <w:r w:rsidR="0097044C" w:rsidRPr="00A72A3C">
        <w:rPr>
          <w:rFonts w:eastAsia="Times New Roman"/>
          <w:color w:val="000000" w:themeColor="text1"/>
          <w:lang w:val="ru-RU"/>
        </w:rPr>
        <w:t>письменно </w:t>
      </w:r>
      <w:r w:rsidR="000374A6" w:rsidRPr="00A72A3C">
        <w:rPr>
          <w:rFonts w:eastAsia="Times New Roman"/>
          <w:color w:val="000000" w:themeColor="text1"/>
          <w:lang w:val="ru-RU"/>
        </w:rPr>
        <w:t>б</w:t>
      </w:r>
      <w:r w:rsidR="0097044C" w:rsidRPr="00A72A3C">
        <w:rPr>
          <w:rFonts w:eastAsia="Times New Roman"/>
          <w:color w:val="000000" w:themeColor="text1"/>
          <w:lang w:val="ru-RU"/>
        </w:rPr>
        <w:t>ытового</w:t>
      </w:r>
      <w:r w:rsidR="00716D52" w:rsidRPr="00A72A3C">
        <w:rPr>
          <w:rFonts w:eastAsia="Times New Roman"/>
          <w:color w:val="000000" w:themeColor="text1"/>
          <w:lang w:val="ru-RU"/>
        </w:rPr>
        <w:t xml:space="preserve"> </w:t>
      </w:r>
      <w:r w:rsidR="000374A6" w:rsidRPr="00A72A3C">
        <w:rPr>
          <w:rFonts w:eastAsia="Times New Roman"/>
          <w:color w:val="000000" w:themeColor="text1"/>
          <w:lang w:val="ru-RU"/>
        </w:rPr>
        <w:t>П</w:t>
      </w:r>
      <w:r w:rsidR="00716D52" w:rsidRPr="00A72A3C">
        <w:rPr>
          <w:rFonts w:eastAsia="Times New Roman"/>
          <w:color w:val="000000" w:themeColor="text1"/>
          <w:lang w:val="ru-RU"/>
        </w:rPr>
        <w:t>отребителя об изменениях в законодательстве.</w:t>
      </w:r>
    </w:p>
    <w:p w:rsidR="00716D52" w:rsidRPr="00A72A3C" w:rsidRDefault="00716D52" w:rsidP="00956DDC">
      <w:pPr>
        <w:spacing w:after="0" w:line="240" w:lineRule="auto"/>
        <w:ind w:left="-567" w:firstLine="567"/>
        <w:jc w:val="center"/>
        <w:rPr>
          <w:rFonts w:eastAsia="Times New Roman"/>
          <w:color w:val="000000" w:themeColor="text1"/>
          <w:lang w:val="ru-RU"/>
        </w:rPr>
      </w:pPr>
      <w:r w:rsidRPr="00A72A3C">
        <w:rPr>
          <w:rFonts w:eastAsia="Times New Roman"/>
          <w:b/>
          <w:bCs/>
          <w:color w:val="000000" w:themeColor="text1"/>
          <w:lang w:val="ru-RU"/>
        </w:rPr>
        <w:t xml:space="preserve">X. </w:t>
      </w:r>
      <w:r w:rsidR="00FB3854" w:rsidRPr="00A72A3C">
        <w:rPr>
          <w:rFonts w:eastAsia="Times New Roman"/>
          <w:b/>
          <w:bCs/>
          <w:color w:val="000000" w:themeColor="text1"/>
          <w:lang w:val="ru-RU"/>
        </w:rPr>
        <w:t>Приостановка и расторжение Договора</w:t>
      </w:r>
    </w:p>
    <w:p w:rsidR="00990E34" w:rsidRPr="00A72A3C" w:rsidRDefault="00582C00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b/>
          <w:bCs/>
          <w:color w:val="000000" w:themeColor="text1"/>
          <w:lang w:val="ru-RU" w:eastAsia="ru-RU"/>
        </w:rPr>
        <w:t>22.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Договор на поставку природного газа будет приостановлен на определенный период, но не менее одного месяца, по письменному запросу конечного потребителя, адресованному поставщику, не менее чем за 7 календарных дней до даты приостановки. В этом случае бытовой Потребитель обязан полностью оплатить потребленный природный газ. Договор будет также приостановлен поставщиком на 30 календарных дней в случае отключения от сети природного газа газоиспользующей установки бытового Потребителя.</w:t>
      </w:r>
    </w:p>
    <w:p w:rsidR="0026604F" w:rsidRPr="00A72A3C" w:rsidRDefault="00582C00" w:rsidP="0026604F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b/>
          <w:bCs/>
          <w:color w:val="000000" w:themeColor="text1"/>
          <w:lang w:val="ru-RU" w:eastAsia="ru-RU"/>
        </w:rPr>
        <w:t>23.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Договор </w:t>
      </w:r>
      <w:proofErr w:type="gramStart"/>
      <w:r w:rsidRPr="00A72A3C">
        <w:rPr>
          <w:rFonts w:eastAsia="Times New Roman"/>
          <w:color w:val="000000" w:themeColor="text1"/>
          <w:lang w:val="ru-RU" w:eastAsia="ru-RU"/>
        </w:rPr>
        <w:t>будет</w:t>
      </w:r>
      <w:proofErr w:type="gramEnd"/>
      <w:r w:rsidRPr="00A72A3C">
        <w:rPr>
          <w:rFonts w:eastAsia="Times New Roman"/>
          <w:color w:val="000000" w:themeColor="text1"/>
          <w:lang w:val="ru-RU" w:eastAsia="ru-RU"/>
        </w:rPr>
        <w:t xml:space="preserve"> расторгнут:</w:t>
      </w:r>
    </w:p>
    <w:p w:rsidR="0026604F" w:rsidRPr="00A72A3C" w:rsidRDefault="00582C00" w:rsidP="0026604F">
      <w:pPr>
        <w:pStyle w:val="a5"/>
        <w:numPr>
          <w:ilvl w:val="0"/>
          <w:numId w:val="4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по письменному заявлению бытового Потребителя</w:t>
      </w:r>
      <w:r w:rsidR="00FB3854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, представленному П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оставщику минимум за 7 календ</w:t>
      </w:r>
      <w:r w:rsidR="00483FE4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арных дней до даты расторжения Д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оговора на поставку природного газа;</w:t>
      </w:r>
    </w:p>
    <w:p w:rsidR="00582C00" w:rsidRPr="00A72A3C" w:rsidRDefault="00582C00" w:rsidP="0026604F">
      <w:pPr>
        <w:pStyle w:val="a5"/>
        <w:numPr>
          <w:ilvl w:val="0"/>
          <w:numId w:val="41"/>
        </w:numPr>
        <w:spacing w:after="0" w:line="240" w:lineRule="auto"/>
        <w:ind w:left="-567" w:firstLine="567"/>
        <w:contextualSpacing w:val="0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после приостановки </w:t>
      </w:r>
      <w:r w:rsidR="00483FE4"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>Договора</w:t>
      </w:r>
      <w:r w:rsidRPr="00A72A3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на поставку природного газа сроком на 30 календарных дней, как результат отключения газоиспользующей установки бытового Потребителя и, если бытовой Потребитель не устранит причины, приведшие к приостановке</w:t>
      </w:r>
      <w:r w:rsidRPr="00A72A3C">
        <w:rPr>
          <w:rFonts w:eastAsia="Times New Roman"/>
          <w:color w:val="000000" w:themeColor="text1"/>
          <w:lang w:val="ru-RU" w:eastAsia="ru-RU"/>
        </w:rPr>
        <w:t>.</w:t>
      </w:r>
    </w:p>
    <w:p w:rsidR="00582C00" w:rsidRPr="00A72A3C" w:rsidRDefault="00582C00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b/>
          <w:bCs/>
          <w:color w:val="000000" w:themeColor="text1"/>
          <w:lang w:val="ru-RU" w:eastAsia="ru-RU"/>
        </w:rPr>
        <w:t>24.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В случае подачи заявления о расторжении </w:t>
      </w:r>
      <w:r w:rsidR="00483FE4" w:rsidRPr="00A72A3C">
        <w:rPr>
          <w:rFonts w:eastAsia="Times New Roman"/>
          <w:color w:val="000000" w:themeColor="text1"/>
          <w:lang w:val="ru-RU" w:eastAsia="ru-RU"/>
        </w:rPr>
        <w:t>Договора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на поставку природного газа бытовой Потребитель обязан полностью оплатить потребленный им природный газ до даты расторжения </w:t>
      </w:r>
      <w:r w:rsidR="00483FE4" w:rsidRPr="00A72A3C">
        <w:rPr>
          <w:rFonts w:eastAsia="Times New Roman"/>
          <w:color w:val="000000" w:themeColor="text1"/>
          <w:lang w:val="ru-RU" w:eastAsia="ru-RU"/>
        </w:rPr>
        <w:t>Договора</w:t>
      </w:r>
      <w:r w:rsidRPr="00A72A3C">
        <w:rPr>
          <w:rFonts w:eastAsia="Times New Roman"/>
          <w:color w:val="000000" w:themeColor="text1"/>
          <w:lang w:val="ru-RU" w:eastAsia="ru-RU"/>
        </w:rPr>
        <w:t>.</w:t>
      </w:r>
    </w:p>
    <w:p w:rsidR="00582C00" w:rsidRPr="00A72A3C" w:rsidRDefault="00582C00" w:rsidP="00956DDC">
      <w:pPr>
        <w:spacing w:after="8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b/>
          <w:bCs/>
          <w:color w:val="000000" w:themeColor="text1"/>
          <w:lang w:val="ru-RU" w:eastAsia="ru-RU"/>
        </w:rPr>
        <w:t>25.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Расторжение </w:t>
      </w:r>
      <w:r w:rsidR="00483FE4" w:rsidRPr="00A72A3C">
        <w:rPr>
          <w:rFonts w:eastAsia="Times New Roman"/>
          <w:color w:val="000000" w:themeColor="text1"/>
          <w:lang w:val="ru-RU" w:eastAsia="ru-RU"/>
        </w:rPr>
        <w:t>Договора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влечет приостановку поставки природного газа посредством близко расположенного крана к разграничительному пункту до заключения нового </w:t>
      </w:r>
      <w:r w:rsidR="00483FE4" w:rsidRPr="00A72A3C">
        <w:rPr>
          <w:rFonts w:eastAsia="Times New Roman"/>
          <w:color w:val="000000" w:themeColor="text1"/>
          <w:lang w:val="ru-RU" w:eastAsia="ru-RU"/>
        </w:rPr>
        <w:t>Договора</w:t>
      </w:r>
      <w:r w:rsidRPr="00A72A3C">
        <w:rPr>
          <w:rFonts w:eastAsia="Times New Roman"/>
          <w:color w:val="000000" w:themeColor="text1"/>
          <w:lang w:val="ru-RU" w:eastAsia="ru-RU"/>
        </w:rPr>
        <w:t>.</w:t>
      </w:r>
    </w:p>
    <w:p w:rsidR="00716D52" w:rsidRPr="00A72A3C" w:rsidRDefault="00716D52" w:rsidP="00956DDC">
      <w:pPr>
        <w:spacing w:after="0" w:line="240" w:lineRule="auto"/>
        <w:ind w:left="-567" w:firstLine="567"/>
        <w:jc w:val="center"/>
        <w:rPr>
          <w:rFonts w:eastAsia="Times New Roman"/>
          <w:color w:val="000000" w:themeColor="text1"/>
          <w:lang w:val="ru-RU"/>
        </w:rPr>
      </w:pPr>
      <w:r w:rsidRPr="00A72A3C">
        <w:rPr>
          <w:rFonts w:eastAsia="Times New Roman"/>
          <w:b/>
          <w:bCs/>
          <w:color w:val="000000" w:themeColor="text1"/>
          <w:lang w:val="ru-RU"/>
        </w:rPr>
        <w:t>X</w:t>
      </w:r>
      <w:r w:rsidR="001F3119" w:rsidRPr="00A72A3C">
        <w:rPr>
          <w:rFonts w:eastAsia="Times New Roman"/>
          <w:b/>
          <w:bCs/>
          <w:color w:val="000000" w:themeColor="text1"/>
          <w:lang w:val="ru-RU"/>
        </w:rPr>
        <w:t>I</w:t>
      </w:r>
      <w:r w:rsidRPr="00A72A3C">
        <w:rPr>
          <w:rFonts w:eastAsia="Times New Roman"/>
          <w:b/>
          <w:bCs/>
          <w:color w:val="000000" w:themeColor="text1"/>
          <w:lang w:val="ru-RU"/>
        </w:rPr>
        <w:t xml:space="preserve">. </w:t>
      </w:r>
      <w:r w:rsidR="00483FE4" w:rsidRPr="00A72A3C">
        <w:rPr>
          <w:rFonts w:eastAsia="Times New Roman"/>
          <w:b/>
          <w:bCs/>
          <w:color w:val="000000" w:themeColor="text1"/>
          <w:lang w:val="ru-RU"/>
        </w:rPr>
        <w:t>Разрешение разногласий и споров</w:t>
      </w:r>
    </w:p>
    <w:p w:rsidR="00483FE4" w:rsidRPr="00A72A3C" w:rsidRDefault="001F3119" w:rsidP="00956DDC">
      <w:pPr>
        <w:pStyle w:val="HTML"/>
        <w:widowControl w:val="0"/>
        <w:tabs>
          <w:tab w:val="clear" w:pos="916"/>
        </w:tabs>
        <w:spacing w:line="165" w:lineRule="atLeast"/>
        <w:ind w:left="-567" w:firstLine="567"/>
        <w:jc w:val="both"/>
        <w:rPr>
          <w:rFonts w:ascii="Times New Roman" w:hAnsi="Times New Roman" w:cs="Times New Roman"/>
          <w:color w:val="000000" w:themeColor="text1"/>
          <w:shd w:val="clear" w:color="auto" w:fill="F8F9FA"/>
        </w:rPr>
      </w:pPr>
      <w:r w:rsidRPr="00A72A3C">
        <w:rPr>
          <w:rFonts w:ascii="Times New Roman" w:hAnsi="Times New Roman" w:cs="Times New Roman"/>
          <w:b/>
          <w:color w:val="000000" w:themeColor="text1"/>
          <w:lang w:eastAsia="en-US"/>
        </w:rPr>
        <w:t>2</w:t>
      </w:r>
      <w:r w:rsidR="003D037F" w:rsidRPr="00A72A3C">
        <w:rPr>
          <w:rFonts w:ascii="Times New Roman" w:hAnsi="Times New Roman" w:cs="Times New Roman"/>
          <w:b/>
          <w:color w:val="000000" w:themeColor="text1"/>
          <w:lang w:eastAsia="en-US"/>
        </w:rPr>
        <w:t>6</w:t>
      </w:r>
      <w:r w:rsidR="00716D52" w:rsidRPr="00A72A3C">
        <w:rPr>
          <w:rFonts w:ascii="Times New Roman" w:hAnsi="Times New Roman" w:cs="Times New Roman"/>
          <w:b/>
          <w:color w:val="000000" w:themeColor="text1"/>
          <w:lang w:eastAsia="en-US"/>
        </w:rPr>
        <w:t>.</w:t>
      </w:r>
      <w:r w:rsidR="00483FE4" w:rsidRPr="00A72A3C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Жалобы бытовых Потребителей будут рассмотрены и урегулированы в соответствии с действующим законодательством.</w:t>
      </w:r>
    </w:p>
    <w:p w:rsidR="00716D52" w:rsidRPr="00A72A3C" w:rsidRDefault="00483FE4" w:rsidP="00956DDC">
      <w:pPr>
        <w:pStyle w:val="HTML"/>
        <w:widowControl w:val="0"/>
        <w:spacing w:after="80" w:line="165" w:lineRule="atLeast"/>
        <w:ind w:left="-567" w:firstLine="567"/>
        <w:jc w:val="both"/>
        <w:rPr>
          <w:rFonts w:ascii="Times New Roman" w:hAnsi="Times New Roman" w:cs="Times New Roman"/>
          <w:color w:val="000000" w:themeColor="text1"/>
          <w:shd w:val="clear" w:color="auto" w:fill="F8F9FA"/>
        </w:rPr>
      </w:pPr>
      <w:r w:rsidRPr="00A72A3C">
        <w:rPr>
          <w:rFonts w:ascii="Times New Roman" w:hAnsi="Times New Roman" w:cs="Times New Roman"/>
          <w:b/>
          <w:color w:val="000000" w:themeColor="text1"/>
          <w:lang w:eastAsia="en-US"/>
        </w:rPr>
        <w:t>27.</w:t>
      </w:r>
      <w:r w:rsidRPr="00A72A3C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r w:rsidR="00716D52" w:rsidRPr="00A72A3C">
        <w:rPr>
          <w:rFonts w:ascii="Times New Roman" w:hAnsi="Times New Roman" w:cs="Times New Roman"/>
          <w:color w:val="000000" w:themeColor="text1"/>
          <w:lang w:eastAsia="en-US"/>
        </w:rPr>
        <w:t>Стороны разрешают возникшие разногласия и споры путем переговоров. В случае, когда разногласия и споры не могут быть разрешены путем переговоров, стороны могут обращаться в Национальное агентство по регулированию в энергетике или в судебную инстанцию.</w:t>
      </w:r>
    </w:p>
    <w:p w:rsidR="00716D52" w:rsidRPr="00A72A3C" w:rsidRDefault="001F3119" w:rsidP="00956DDC">
      <w:pPr>
        <w:spacing w:after="0" w:line="240" w:lineRule="auto"/>
        <w:ind w:left="-567" w:firstLine="567"/>
        <w:jc w:val="center"/>
        <w:rPr>
          <w:rFonts w:eastAsia="Times New Roman"/>
          <w:i/>
          <w:color w:val="000000" w:themeColor="text1"/>
          <w:lang w:val="ru-RU"/>
        </w:rPr>
      </w:pPr>
      <w:r w:rsidRPr="00A72A3C">
        <w:rPr>
          <w:rFonts w:eastAsia="Times New Roman"/>
          <w:b/>
          <w:bCs/>
          <w:color w:val="000000" w:themeColor="text1"/>
          <w:lang w:val="ru-RU"/>
        </w:rPr>
        <w:t>XII</w:t>
      </w:r>
      <w:r w:rsidR="00716D52" w:rsidRPr="00A72A3C">
        <w:rPr>
          <w:rFonts w:eastAsia="Times New Roman"/>
          <w:b/>
          <w:bCs/>
          <w:color w:val="000000" w:themeColor="text1"/>
          <w:lang w:val="ru-RU"/>
        </w:rPr>
        <w:t>.</w:t>
      </w:r>
      <w:r w:rsidR="00483FE4" w:rsidRPr="00A72A3C">
        <w:rPr>
          <w:rFonts w:eastAsia="Times New Roman"/>
          <w:b/>
          <w:bCs/>
          <w:color w:val="000000" w:themeColor="text1"/>
          <w:lang w:val="ru-RU"/>
        </w:rPr>
        <w:t xml:space="preserve"> Другие Положения</w:t>
      </w:r>
    </w:p>
    <w:p w:rsidR="003D037F" w:rsidRPr="00A72A3C" w:rsidRDefault="00483FE4" w:rsidP="00956DDC">
      <w:pPr>
        <w:pStyle w:val="ae"/>
        <w:spacing w:before="0" w:beforeAutospacing="0" w:after="0" w:afterAutospacing="0"/>
        <w:ind w:left="-567" w:firstLine="567"/>
        <w:jc w:val="both"/>
        <w:rPr>
          <w:color w:val="000000" w:themeColor="text1"/>
          <w:sz w:val="20"/>
          <w:szCs w:val="20"/>
        </w:rPr>
      </w:pPr>
      <w:r w:rsidRPr="00A72A3C">
        <w:rPr>
          <w:b/>
          <w:bCs/>
          <w:color w:val="000000" w:themeColor="text1"/>
          <w:sz w:val="20"/>
          <w:szCs w:val="20"/>
        </w:rPr>
        <w:t>28</w:t>
      </w:r>
      <w:r w:rsidR="003D037F" w:rsidRPr="00A72A3C">
        <w:rPr>
          <w:b/>
          <w:bCs/>
          <w:color w:val="000000" w:themeColor="text1"/>
          <w:sz w:val="20"/>
          <w:szCs w:val="20"/>
        </w:rPr>
        <w:t>.</w:t>
      </w:r>
      <w:r w:rsidR="003D037F" w:rsidRPr="00A72A3C">
        <w:rPr>
          <w:color w:val="000000" w:themeColor="text1"/>
          <w:sz w:val="20"/>
          <w:szCs w:val="20"/>
        </w:rPr>
        <w:t xml:space="preserve"> Бытовому Потребителю запрещается на трассах сетей природного газа возводить строения, складировать материалы, а также производить подземные работы, которые могут создать препятствия, подвергнуть опасности жизнь или помешать оп</w:t>
      </w:r>
      <w:r w:rsidR="00B94537" w:rsidRPr="00A72A3C">
        <w:rPr>
          <w:color w:val="000000" w:themeColor="text1"/>
          <w:sz w:val="20"/>
          <w:szCs w:val="20"/>
        </w:rPr>
        <w:t>ератора системы</w:t>
      </w:r>
      <w:r w:rsidR="003D037F" w:rsidRPr="00A72A3C">
        <w:rPr>
          <w:color w:val="000000" w:themeColor="text1"/>
          <w:sz w:val="20"/>
          <w:szCs w:val="20"/>
        </w:rPr>
        <w:t xml:space="preserve"> выполнять работы по эксплуатации и обслуживанию принадлежащих ему установок.</w:t>
      </w:r>
    </w:p>
    <w:p w:rsidR="003D037F" w:rsidRPr="00A72A3C" w:rsidRDefault="00483FE4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b/>
          <w:bCs/>
          <w:color w:val="000000" w:themeColor="text1"/>
          <w:lang w:val="ru-RU" w:eastAsia="ru-RU"/>
        </w:rPr>
        <w:t>29</w:t>
      </w:r>
      <w:r w:rsidR="003D037F" w:rsidRPr="00A72A3C">
        <w:rPr>
          <w:rFonts w:eastAsia="Times New Roman"/>
          <w:b/>
          <w:bCs/>
          <w:color w:val="000000" w:themeColor="text1"/>
          <w:lang w:val="ru-RU" w:eastAsia="ru-RU"/>
        </w:rPr>
        <w:t>.</w:t>
      </w:r>
      <w:r w:rsidR="008D0266" w:rsidRPr="00A72A3C">
        <w:rPr>
          <w:rFonts w:eastAsia="Times New Roman"/>
          <w:color w:val="000000" w:themeColor="text1"/>
          <w:lang w:val="ru-RU" w:eastAsia="ru-RU"/>
        </w:rPr>
        <w:t xml:space="preserve"> </w:t>
      </w:r>
      <w:r w:rsidR="003D037F" w:rsidRPr="00A72A3C">
        <w:rPr>
          <w:rFonts w:eastAsia="Times New Roman"/>
          <w:color w:val="000000" w:themeColor="text1"/>
          <w:lang w:val="ru-RU" w:eastAsia="ru-RU"/>
        </w:rPr>
        <w:t>Заключение, продление, изменение</w:t>
      </w:r>
      <w:r w:rsidR="00B94537" w:rsidRPr="00A72A3C">
        <w:rPr>
          <w:rFonts w:eastAsia="Times New Roman"/>
          <w:color w:val="000000" w:themeColor="text1"/>
          <w:lang w:val="ru-RU" w:eastAsia="ru-RU"/>
        </w:rPr>
        <w:t>, приостановка или расторжение Д</w:t>
      </w:r>
      <w:r w:rsidR="003D037F" w:rsidRPr="00A72A3C">
        <w:rPr>
          <w:rFonts w:eastAsia="Times New Roman"/>
          <w:color w:val="000000" w:themeColor="text1"/>
          <w:lang w:val="ru-RU" w:eastAsia="ru-RU"/>
        </w:rPr>
        <w:t xml:space="preserve">оговора на поставку </w:t>
      </w:r>
      <w:r w:rsidR="00B94537" w:rsidRPr="00A72A3C">
        <w:rPr>
          <w:rFonts w:eastAsia="Times New Roman"/>
          <w:color w:val="000000" w:themeColor="text1"/>
          <w:lang w:val="ru-RU" w:eastAsia="ru-RU"/>
        </w:rPr>
        <w:t>природного газа осуществляются П</w:t>
      </w:r>
      <w:r w:rsidR="003D037F" w:rsidRPr="00A72A3C">
        <w:rPr>
          <w:rFonts w:eastAsia="Times New Roman"/>
          <w:color w:val="000000" w:themeColor="text1"/>
          <w:lang w:val="ru-RU" w:eastAsia="ru-RU"/>
        </w:rPr>
        <w:t>оставщиком без взимания платы от бытового Потребителя.</w:t>
      </w:r>
    </w:p>
    <w:p w:rsidR="003D037F" w:rsidRPr="00A72A3C" w:rsidRDefault="00483FE4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b/>
          <w:bCs/>
          <w:color w:val="000000" w:themeColor="text1"/>
          <w:lang w:val="ru-RU" w:eastAsia="ru-RU"/>
        </w:rPr>
        <w:t>30</w:t>
      </w:r>
      <w:r w:rsidR="003D037F" w:rsidRPr="00A72A3C">
        <w:rPr>
          <w:rFonts w:eastAsia="Times New Roman"/>
          <w:b/>
          <w:bCs/>
          <w:color w:val="000000" w:themeColor="text1"/>
          <w:lang w:val="ru-RU" w:eastAsia="ru-RU"/>
        </w:rPr>
        <w:t>.</w:t>
      </w:r>
      <w:r w:rsidR="003D037F" w:rsidRPr="00A72A3C">
        <w:rPr>
          <w:rFonts w:eastAsia="Times New Roman"/>
          <w:color w:val="000000" w:themeColor="text1"/>
          <w:lang w:val="ru-RU" w:eastAsia="ru-RU"/>
        </w:rPr>
        <w:t xml:space="preserve"> В</w:t>
      </w:r>
      <w:r w:rsidRPr="00A72A3C">
        <w:rPr>
          <w:rFonts w:eastAsia="Times New Roman"/>
          <w:color w:val="000000" w:themeColor="text1"/>
          <w:lang w:val="ru-RU" w:eastAsia="ru-RU"/>
        </w:rPr>
        <w:t xml:space="preserve"> случаях, не предусмотренных в Д</w:t>
      </w:r>
      <w:r w:rsidR="003D037F" w:rsidRPr="00A72A3C">
        <w:rPr>
          <w:rFonts w:eastAsia="Times New Roman"/>
          <w:color w:val="000000" w:themeColor="text1"/>
          <w:lang w:val="ru-RU" w:eastAsia="ru-RU"/>
        </w:rPr>
        <w:t>оговоре, стороны будут руководствоваться требованиями Положения о поставке природного газа и действующим законодательством.</w:t>
      </w:r>
    </w:p>
    <w:p w:rsidR="003D037F" w:rsidRPr="00A72A3C" w:rsidRDefault="00483FE4" w:rsidP="00956DDC">
      <w:pPr>
        <w:spacing w:after="0" w:line="240" w:lineRule="auto"/>
        <w:ind w:left="-567" w:firstLine="567"/>
        <w:jc w:val="both"/>
        <w:rPr>
          <w:rFonts w:eastAsia="Times New Roman"/>
          <w:color w:val="000000" w:themeColor="text1"/>
          <w:lang w:val="ru-RU" w:eastAsia="ru-RU"/>
        </w:rPr>
      </w:pPr>
      <w:r w:rsidRPr="00A72A3C">
        <w:rPr>
          <w:rFonts w:eastAsia="Times New Roman"/>
          <w:b/>
          <w:bCs/>
          <w:color w:val="000000" w:themeColor="text1"/>
          <w:lang w:val="ru-RU" w:eastAsia="ru-RU"/>
        </w:rPr>
        <w:t>31</w:t>
      </w:r>
      <w:r w:rsidR="003D037F" w:rsidRPr="00A72A3C">
        <w:rPr>
          <w:rFonts w:eastAsia="Times New Roman"/>
          <w:b/>
          <w:bCs/>
          <w:color w:val="000000" w:themeColor="text1"/>
          <w:lang w:val="ru-RU" w:eastAsia="ru-RU"/>
        </w:rPr>
        <w:t>.</w:t>
      </w:r>
      <w:r w:rsidR="003D037F" w:rsidRPr="00A72A3C">
        <w:rPr>
          <w:rFonts w:eastAsia="Times New Roman"/>
          <w:color w:val="000000" w:themeColor="text1"/>
          <w:lang w:val="ru-RU" w:eastAsia="ru-RU"/>
        </w:rPr>
        <w:t xml:space="preserve"> В соответствии с исполнением настоящего </w:t>
      </w:r>
      <w:r w:rsidRPr="00A72A3C">
        <w:rPr>
          <w:rFonts w:eastAsia="Times New Roman"/>
          <w:color w:val="000000" w:themeColor="text1"/>
          <w:lang w:val="ru-RU" w:eastAsia="ru-RU"/>
        </w:rPr>
        <w:t>Договора</w:t>
      </w:r>
      <w:r w:rsidR="003D037F" w:rsidRPr="00A72A3C">
        <w:rPr>
          <w:rFonts w:eastAsia="Times New Roman"/>
          <w:color w:val="000000" w:themeColor="text1"/>
          <w:lang w:val="ru-RU" w:eastAsia="ru-RU"/>
        </w:rPr>
        <w:t xml:space="preserve"> бытовой Потребитель имеет права и должен исполнять свои обязанности перед </w:t>
      </w:r>
      <w:r w:rsidR="002339D9" w:rsidRPr="00A72A3C">
        <w:rPr>
          <w:rFonts w:eastAsia="Times New Roman"/>
          <w:color w:val="000000" w:themeColor="text1"/>
          <w:lang w:val="ru-RU" w:eastAsia="ru-RU"/>
        </w:rPr>
        <w:t>ОРС</w:t>
      </w:r>
      <w:r w:rsidR="003D037F" w:rsidRPr="00A72A3C">
        <w:rPr>
          <w:rFonts w:eastAsia="Times New Roman"/>
          <w:color w:val="000000" w:themeColor="text1"/>
          <w:lang w:val="ru-RU" w:eastAsia="ru-RU"/>
        </w:rPr>
        <w:t xml:space="preserve"> так, как предусмотрено в Законе о природном газе, Положении о поставке природного газа и Положении о подключении к сетям природного газа и предоставлении услуг по транспортировке и распределению природного газа.</w:t>
      </w:r>
    </w:p>
    <w:p w:rsidR="00414ADA" w:rsidRPr="00956DDC" w:rsidRDefault="00483FE4" w:rsidP="00956DDC">
      <w:pPr>
        <w:pStyle w:val="HTML"/>
        <w:spacing w:line="165" w:lineRule="atLeast"/>
        <w:ind w:left="-567" w:firstLine="567"/>
        <w:jc w:val="both"/>
        <w:rPr>
          <w:rFonts w:ascii="Times New Roman" w:hAnsi="Times New Roman" w:cs="Times New Roman"/>
          <w:color w:val="222222"/>
        </w:rPr>
      </w:pPr>
      <w:r w:rsidRPr="00A72A3C">
        <w:rPr>
          <w:rFonts w:ascii="Times New Roman" w:hAnsi="Times New Roman" w:cs="Times New Roman"/>
          <w:b/>
          <w:color w:val="000000" w:themeColor="text1"/>
        </w:rPr>
        <w:t>32</w:t>
      </w:r>
      <w:r w:rsidR="00E81ACC" w:rsidRPr="00A72A3C">
        <w:rPr>
          <w:rFonts w:ascii="Times New Roman" w:hAnsi="Times New Roman" w:cs="Times New Roman"/>
          <w:b/>
          <w:color w:val="000000" w:themeColor="text1"/>
        </w:rPr>
        <w:t>.</w:t>
      </w:r>
      <w:r w:rsidR="00414ADA" w:rsidRPr="00A72A3C">
        <w:rPr>
          <w:rFonts w:ascii="Times New Roman" w:hAnsi="Times New Roman" w:cs="Times New Roman"/>
          <w:color w:val="000000" w:themeColor="text1"/>
        </w:rPr>
        <w:t xml:space="preserve"> </w:t>
      </w:r>
      <w:r w:rsidR="00C64DD3" w:rsidRPr="00A72A3C">
        <w:rPr>
          <w:rFonts w:ascii="Times New Roman" w:hAnsi="Times New Roman" w:cs="Times New Roman"/>
          <w:color w:val="000000" w:themeColor="text1"/>
        </w:rPr>
        <w:t xml:space="preserve">Бытовой </w:t>
      </w:r>
      <w:r w:rsidR="00414ADA" w:rsidRPr="00A72A3C">
        <w:rPr>
          <w:rFonts w:ascii="Times New Roman" w:hAnsi="Times New Roman" w:cs="Times New Roman"/>
          <w:color w:val="000000" w:themeColor="text1"/>
        </w:rPr>
        <w:t>Потребитель может получить информацию о действующих тарифах и</w:t>
      </w:r>
      <w:r w:rsidR="00414ADA" w:rsidRPr="00956DDC">
        <w:rPr>
          <w:rFonts w:ascii="Times New Roman" w:hAnsi="Times New Roman" w:cs="Times New Roman"/>
          <w:color w:val="222222"/>
        </w:rPr>
        <w:t xml:space="preserve"> ценах на </w:t>
      </w:r>
      <w:r w:rsidR="00387A6D" w:rsidRPr="00956DDC">
        <w:rPr>
          <w:rFonts w:ascii="Times New Roman" w:hAnsi="Times New Roman" w:cs="Times New Roman"/>
          <w:color w:val="222222"/>
        </w:rPr>
        <w:t>сайте</w:t>
      </w:r>
      <w:r w:rsidR="00414ADA" w:rsidRPr="00956DDC">
        <w:rPr>
          <w:rFonts w:ascii="Times New Roman" w:hAnsi="Times New Roman" w:cs="Times New Roman"/>
          <w:color w:val="222222"/>
        </w:rPr>
        <w:t xml:space="preserve"> НАРЭ</w:t>
      </w:r>
      <w:r w:rsidR="00387A6D" w:rsidRPr="00956DDC">
        <w:rPr>
          <w:rFonts w:ascii="Times New Roman" w:hAnsi="Times New Roman" w:cs="Times New Roman"/>
          <w:color w:val="222222"/>
        </w:rPr>
        <w:t xml:space="preserve"> - https://www.anre.md/ и на </w:t>
      </w:r>
      <w:r w:rsidRPr="00956DDC">
        <w:rPr>
          <w:rFonts w:ascii="Times New Roman" w:hAnsi="Times New Roman" w:cs="Times New Roman"/>
          <w:color w:val="222222"/>
        </w:rPr>
        <w:t>сайте П</w:t>
      </w:r>
      <w:r w:rsidR="00414ADA" w:rsidRPr="00956DDC">
        <w:rPr>
          <w:rFonts w:ascii="Times New Roman" w:hAnsi="Times New Roman" w:cs="Times New Roman"/>
          <w:color w:val="222222"/>
        </w:rPr>
        <w:t xml:space="preserve">оставщика </w:t>
      </w:r>
      <w:hyperlink r:id="rId8" w:history="1">
        <w:r w:rsidR="00B17E5E" w:rsidRPr="00956DDC">
          <w:rPr>
            <w:rStyle w:val="a3"/>
            <w:rFonts w:ascii="Times New Roman" w:hAnsi="Times New Roman" w:cs="Times New Roman"/>
            <w:u w:val="none"/>
          </w:rPr>
          <w:t>http://www.moldovagaz.md/</w:t>
        </w:r>
      </w:hyperlink>
      <w:r w:rsidR="00414ADA" w:rsidRPr="00956DDC">
        <w:rPr>
          <w:rFonts w:ascii="Times New Roman" w:hAnsi="Times New Roman" w:cs="Times New Roman"/>
          <w:color w:val="222222"/>
        </w:rPr>
        <w:t>.</w:t>
      </w:r>
    </w:p>
    <w:p w:rsidR="00956DDC" w:rsidRPr="00956DDC" w:rsidRDefault="004C554D" w:rsidP="00956DDC">
      <w:pPr>
        <w:pStyle w:val="HTML"/>
        <w:spacing w:line="165" w:lineRule="atLeast"/>
        <w:ind w:left="-567" w:firstLine="567"/>
        <w:jc w:val="both"/>
        <w:rPr>
          <w:rFonts w:ascii="Times New Roman" w:hAnsi="Times New Roman" w:cs="Times New Roman"/>
          <w:color w:val="222222"/>
          <w:shd w:val="clear" w:color="auto" w:fill="F8F9FA"/>
        </w:rPr>
      </w:pPr>
      <w:r w:rsidRPr="00956DDC">
        <w:rPr>
          <w:rFonts w:ascii="Times New Roman" w:hAnsi="Times New Roman" w:cs="Times New Roman"/>
          <w:b/>
        </w:rPr>
        <w:t>33.</w:t>
      </w:r>
      <w:r w:rsidRPr="00956DDC">
        <w:rPr>
          <w:rFonts w:ascii="Times New Roman" w:hAnsi="Times New Roman" w:cs="Times New Roman"/>
          <w:color w:val="222222"/>
        </w:rPr>
        <w:t xml:space="preserve"> </w:t>
      </w:r>
      <w:r w:rsidRPr="00956DDC">
        <w:rPr>
          <w:rFonts w:ascii="Times New Roman" w:hAnsi="Times New Roman" w:cs="Times New Roman"/>
          <w:color w:val="222222"/>
          <w:shd w:val="clear" w:color="auto" w:fill="F8F9FA"/>
        </w:rPr>
        <w:t>Бытовой Потребитель</w:t>
      </w:r>
      <w:r w:rsidR="00340A66" w:rsidRPr="00956DDC">
        <w:rPr>
          <w:rFonts w:ascii="Times New Roman" w:hAnsi="Times New Roman" w:cs="Times New Roman"/>
          <w:color w:val="222222"/>
          <w:shd w:val="clear" w:color="auto" w:fill="F8F9FA"/>
        </w:rPr>
        <w:t xml:space="preserve"> может получить всю необходимую информацию, касающуюся заключения договоров, поставки природного газа, выставления счетов и оплаты за потребленные объемы природного газа, по номеру телефона </w:t>
      </w:r>
      <w:r w:rsidR="000C46FB" w:rsidRPr="00956DDC">
        <w:rPr>
          <w:rFonts w:ascii="Times New Roman" w:hAnsi="Times New Roman" w:cs="Times New Roman"/>
          <w:color w:val="222222"/>
          <w:shd w:val="clear" w:color="auto" w:fill="F8F9FA"/>
          <w:lang w:val="ro-RO"/>
        </w:rPr>
        <w:t>______________</w:t>
      </w:r>
      <w:r w:rsidR="00956DDC" w:rsidRPr="00956DDC">
        <w:rPr>
          <w:rFonts w:ascii="Times New Roman" w:hAnsi="Times New Roman" w:cs="Times New Roman"/>
          <w:color w:val="222222"/>
          <w:shd w:val="clear" w:color="auto" w:fill="F8F9FA"/>
        </w:rPr>
        <w:t xml:space="preserve"> </w:t>
      </w:r>
      <w:r w:rsidR="00340A66" w:rsidRPr="00956DDC">
        <w:rPr>
          <w:rFonts w:ascii="Times New Roman" w:hAnsi="Times New Roman" w:cs="Times New Roman"/>
          <w:color w:val="222222"/>
          <w:shd w:val="clear" w:color="auto" w:fill="F8F9FA"/>
        </w:rPr>
        <w:t>или в Центр</w:t>
      </w:r>
      <w:r w:rsidR="000C46FB" w:rsidRPr="00956DDC">
        <w:rPr>
          <w:rFonts w:ascii="Times New Roman" w:hAnsi="Times New Roman" w:cs="Times New Roman"/>
          <w:color w:val="222222"/>
          <w:shd w:val="clear" w:color="auto" w:fill="F8F9FA"/>
        </w:rPr>
        <w:t>е</w:t>
      </w:r>
      <w:r w:rsidR="00340A66" w:rsidRPr="00956DDC">
        <w:rPr>
          <w:rFonts w:ascii="Times New Roman" w:hAnsi="Times New Roman" w:cs="Times New Roman"/>
          <w:color w:val="222222"/>
          <w:shd w:val="clear" w:color="auto" w:fill="F8F9FA"/>
        </w:rPr>
        <w:t xml:space="preserve"> по работе с потребителями</w:t>
      </w:r>
      <w:r w:rsidR="000C46FB" w:rsidRPr="00956DDC">
        <w:rPr>
          <w:rFonts w:ascii="Times New Roman" w:hAnsi="Times New Roman" w:cs="Times New Roman"/>
          <w:color w:val="222222"/>
          <w:shd w:val="clear" w:color="auto" w:fill="F8F9FA"/>
        </w:rPr>
        <w:t>, расположенный</w:t>
      </w:r>
      <w:r w:rsidR="00340A66" w:rsidRPr="00956DDC">
        <w:rPr>
          <w:rFonts w:ascii="Times New Roman" w:hAnsi="Times New Roman" w:cs="Times New Roman"/>
          <w:color w:val="222222"/>
          <w:shd w:val="clear" w:color="auto" w:fill="F8F9FA"/>
        </w:rPr>
        <w:t xml:space="preserve"> по адресу </w:t>
      </w:r>
      <w:r w:rsidR="000C46FB" w:rsidRPr="00956DDC">
        <w:rPr>
          <w:rFonts w:ascii="Times New Roman" w:hAnsi="Times New Roman" w:cs="Times New Roman"/>
          <w:color w:val="222222"/>
          <w:shd w:val="clear" w:color="auto" w:fill="F8F9FA"/>
        </w:rPr>
        <w:t>________________</w:t>
      </w:r>
      <w:r w:rsidR="00CE3A7F" w:rsidRPr="00956DDC">
        <w:rPr>
          <w:rFonts w:ascii="Times New Roman" w:hAnsi="Times New Roman" w:cs="Times New Roman"/>
          <w:color w:val="222222"/>
          <w:shd w:val="clear" w:color="auto" w:fill="F8F9FA"/>
        </w:rPr>
        <w:t>_____________________</w:t>
      </w:r>
      <w:r w:rsidR="00956DDC">
        <w:rPr>
          <w:rFonts w:ascii="Times New Roman" w:hAnsi="Times New Roman" w:cs="Times New Roman"/>
          <w:color w:val="222222"/>
          <w:shd w:val="clear" w:color="auto" w:fill="F8F9FA"/>
        </w:rPr>
        <w:t>__________</w:t>
      </w:r>
      <w:r w:rsidR="000C46FB" w:rsidRPr="00956DDC">
        <w:rPr>
          <w:rFonts w:ascii="Times New Roman" w:hAnsi="Times New Roman" w:cs="Times New Roman"/>
          <w:color w:val="222222"/>
          <w:shd w:val="clear" w:color="auto" w:fill="F8F9FA"/>
        </w:rPr>
        <w:t xml:space="preserve">_____, </w:t>
      </w:r>
    </w:p>
    <w:p w:rsidR="00340A66" w:rsidRPr="00956DDC" w:rsidRDefault="000C46FB" w:rsidP="0095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spacing w:line="165" w:lineRule="atLeast"/>
        <w:ind w:left="-567"/>
        <w:jc w:val="both"/>
        <w:rPr>
          <w:rFonts w:ascii="Times New Roman" w:hAnsi="Times New Roman" w:cs="Times New Roman"/>
          <w:color w:val="222222"/>
          <w:shd w:val="clear" w:color="auto" w:fill="F8F9FA"/>
        </w:rPr>
      </w:pPr>
      <w:r w:rsidRPr="00956DDC">
        <w:rPr>
          <w:rFonts w:ascii="Times New Roman" w:hAnsi="Times New Roman" w:cs="Times New Roman"/>
          <w:color w:val="222222"/>
          <w:shd w:val="clear" w:color="auto" w:fill="F8F9FA"/>
        </w:rPr>
        <w:t>график работы</w:t>
      </w:r>
      <w:r w:rsidR="00340A66" w:rsidRPr="00956DDC">
        <w:rPr>
          <w:rFonts w:ascii="Times New Roman" w:hAnsi="Times New Roman" w:cs="Times New Roman"/>
          <w:color w:val="222222"/>
          <w:shd w:val="clear" w:color="auto" w:fill="F8F9FA"/>
        </w:rPr>
        <w:t xml:space="preserve">: </w:t>
      </w:r>
      <w:r w:rsidRPr="00956DDC">
        <w:rPr>
          <w:rFonts w:ascii="Times New Roman" w:hAnsi="Times New Roman" w:cs="Times New Roman"/>
          <w:color w:val="222222"/>
          <w:shd w:val="clear" w:color="auto" w:fill="F8F9FA"/>
        </w:rPr>
        <w:t>__________________________________________</w:t>
      </w:r>
    </w:p>
    <w:p w:rsidR="00B267B0" w:rsidRPr="00956DDC" w:rsidRDefault="00B267B0" w:rsidP="00956DDC">
      <w:pPr>
        <w:pStyle w:val="HTML"/>
        <w:spacing w:line="165" w:lineRule="atLeast"/>
        <w:ind w:left="-567" w:firstLine="567"/>
        <w:jc w:val="both"/>
        <w:rPr>
          <w:rFonts w:ascii="Times New Roman" w:hAnsi="Times New Roman" w:cs="Times New Roman"/>
          <w:color w:val="222222"/>
        </w:rPr>
      </w:pPr>
      <w:r w:rsidRPr="00956DDC">
        <w:rPr>
          <w:rFonts w:ascii="Times New Roman" w:hAnsi="Times New Roman" w:cs="Times New Roman"/>
          <w:b/>
          <w:color w:val="222222"/>
        </w:rPr>
        <w:t>36.</w:t>
      </w:r>
      <w:r w:rsidRPr="00956DDC">
        <w:rPr>
          <w:rFonts w:ascii="Times New Roman" w:hAnsi="Times New Roman" w:cs="Times New Roman"/>
          <w:color w:val="222222"/>
        </w:rPr>
        <w:t xml:space="preserve"> Персональные</w:t>
      </w:r>
      <w:r w:rsidR="00B81324" w:rsidRPr="00956DDC">
        <w:rPr>
          <w:rFonts w:ascii="Times New Roman" w:hAnsi="Times New Roman" w:cs="Times New Roman"/>
          <w:color w:val="222222"/>
        </w:rPr>
        <w:t xml:space="preserve"> (личные) </w:t>
      </w:r>
      <w:r w:rsidRPr="00956DDC">
        <w:rPr>
          <w:rFonts w:ascii="Times New Roman" w:hAnsi="Times New Roman" w:cs="Times New Roman"/>
          <w:color w:val="222222"/>
        </w:rPr>
        <w:t xml:space="preserve">данные </w:t>
      </w:r>
      <w:r w:rsidR="00B81324" w:rsidRPr="00956DDC">
        <w:rPr>
          <w:rFonts w:ascii="Times New Roman" w:hAnsi="Times New Roman" w:cs="Times New Roman"/>
          <w:color w:val="222222"/>
          <w:shd w:val="clear" w:color="auto" w:fill="F8F9FA"/>
        </w:rPr>
        <w:t>Бытового Потребителя</w:t>
      </w:r>
      <w:r w:rsidRPr="00956DDC">
        <w:rPr>
          <w:rFonts w:ascii="Times New Roman" w:hAnsi="Times New Roman" w:cs="Times New Roman"/>
          <w:color w:val="222222"/>
        </w:rPr>
        <w:t xml:space="preserve"> обрабатываются в соответствии с действующим законодательством.</w:t>
      </w:r>
    </w:p>
    <w:p w:rsidR="00956DDC" w:rsidRDefault="00956DDC" w:rsidP="00956DDC">
      <w:pPr>
        <w:pStyle w:val="HTML"/>
        <w:spacing w:line="165" w:lineRule="atLeast"/>
        <w:ind w:left="-567" w:firstLine="567"/>
        <w:jc w:val="both"/>
        <w:rPr>
          <w:rFonts w:ascii="Times New Roman" w:hAnsi="Times New Roman" w:cs="Times New Roman"/>
          <w:color w:val="222222"/>
        </w:rPr>
      </w:pPr>
    </w:p>
    <w:tbl>
      <w:tblPr>
        <w:tblW w:w="0" w:type="auto"/>
        <w:tblInd w:w="-605" w:type="dxa"/>
        <w:tblLayout w:type="fixed"/>
        <w:tblLook w:val="0000"/>
      </w:tblPr>
      <w:tblGrid>
        <w:gridCol w:w="5992"/>
        <w:gridCol w:w="5103"/>
      </w:tblGrid>
      <w:tr w:rsidR="00956DDC" w:rsidRPr="00A72A3C" w:rsidTr="0026604F">
        <w:trPr>
          <w:trHeight w:val="1867"/>
        </w:trPr>
        <w:tc>
          <w:tcPr>
            <w:tcW w:w="5992" w:type="dxa"/>
          </w:tcPr>
          <w:p w:rsidR="00956DDC" w:rsidRDefault="00956DDC" w:rsidP="00956DDC">
            <w:pPr>
              <w:spacing w:after="0"/>
              <w:jc w:val="both"/>
              <w:rPr>
                <w:rFonts w:eastAsia="Times New Roman" w:cs="Times New Roman"/>
                <w:lang w:val="ro-RO" w:eastAsia="ru-RU"/>
              </w:rPr>
            </w:pPr>
            <w:r w:rsidRPr="00956DDC">
              <w:rPr>
                <w:rFonts w:eastAsia="Times New Roman" w:cs="Times New Roman"/>
                <w:lang w:val="ro-RO" w:eastAsia="ru-RU"/>
              </w:rPr>
              <w:t xml:space="preserve">SA </w:t>
            </w:r>
            <w:r w:rsidRPr="00956DDC">
              <w:rPr>
                <w:rFonts w:eastAsia="SimSun" w:cs="Times New Roman"/>
                <w:lang w:val="ro-RO" w:eastAsia="zh-CN"/>
              </w:rPr>
              <w:t>„</w:t>
            </w:r>
            <w:r w:rsidRPr="00956DDC">
              <w:rPr>
                <w:rFonts w:eastAsia="Times New Roman" w:cs="Times New Roman"/>
                <w:lang w:val="ro-RO" w:eastAsia="ru-RU"/>
              </w:rPr>
              <w:t>MOLDOVAGAZ”</w:t>
            </w:r>
          </w:p>
          <w:p w:rsidR="00956DDC" w:rsidRDefault="00956DDC" w:rsidP="00956DDC">
            <w:pPr>
              <w:spacing w:after="0"/>
              <w:jc w:val="both"/>
              <w:rPr>
                <w:rFonts w:eastAsia="Times New Roman" w:cs="Times New Roman"/>
                <w:lang w:val="ro-RO" w:eastAsia="ru-RU"/>
              </w:rPr>
            </w:pPr>
            <w:r w:rsidRPr="00956DDC">
              <w:rPr>
                <w:rFonts w:eastAsia="Times New Roman" w:cs="Times New Roman"/>
                <w:lang w:val="ro-RO" w:eastAsia="ru-RU"/>
              </w:rPr>
              <w:t xml:space="preserve">MD-2005, mun. Chișinău, str. </w:t>
            </w:r>
            <w:proofErr w:type="spellStart"/>
            <w:r w:rsidRPr="00956DDC">
              <w:rPr>
                <w:rFonts w:eastAsia="Times New Roman" w:cs="Times New Roman"/>
                <w:lang w:val="ro-RO" w:eastAsia="ru-RU"/>
              </w:rPr>
              <w:t>A.Pușkin</w:t>
            </w:r>
            <w:proofErr w:type="spellEnd"/>
            <w:r w:rsidRPr="00956DDC">
              <w:rPr>
                <w:rFonts w:eastAsia="Times New Roman" w:cs="Times New Roman"/>
                <w:lang w:val="ro-RO" w:eastAsia="ru-RU"/>
              </w:rPr>
              <w:t xml:space="preserve"> 64</w:t>
            </w:r>
          </w:p>
          <w:p w:rsidR="00956DDC" w:rsidRPr="00956DDC" w:rsidRDefault="00956DDC" w:rsidP="00956DDC">
            <w:pPr>
              <w:spacing w:after="0"/>
              <w:jc w:val="both"/>
              <w:rPr>
                <w:rFonts w:eastAsia="Times New Roman" w:cs="Times New Roman"/>
                <w:b/>
                <w:lang w:val="ro-RO" w:eastAsia="ru-RU"/>
              </w:rPr>
            </w:pPr>
            <w:r w:rsidRPr="00956DDC">
              <w:rPr>
                <w:rFonts w:eastAsia="Times New Roman" w:cs="Times New Roman"/>
                <w:lang w:val="ro-RO" w:eastAsia="ru-RU"/>
              </w:rPr>
              <w:t>c/f 1003600005148</w:t>
            </w:r>
            <w:r w:rsidRPr="00956DDC">
              <w:rPr>
                <w:rFonts w:eastAsia="Times New Roman" w:cs="Times New Roman"/>
                <w:b/>
                <w:lang w:val="ro-RO" w:eastAsia="ru-RU"/>
              </w:rPr>
              <w:t xml:space="preserve"> </w:t>
            </w:r>
          </w:p>
          <w:p w:rsidR="00956DDC" w:rsidRPr="00956DDC" w:rsidRDefault="00956DDC" w:rsidP="00956DDC">
            <w:pPr>
              <w:spacing w:after="0"/>
              <w:jc w:val="both"/>
              <w:rPr>
                <w:rFonts w:eastAsia="Times New Roman" w:cs="Times New Roman"/>
                <w:lang w:val="ro-RO" w:eastAsia="ru-RU"/>
              </w:rPr>
            </w:pPr>
            <w:r w:rsidRPr="00956DDC">
              <w:rPr>
                <w:rFonts w:eastAsia="Times New Roman" w:cs="Times New Roman"/>
                <w:lang w:val="ro-RO" w:eastAsia="ru-RU"/>
              </w:rPr>
              <w:t xml:space="preserve">BC </w:t>
            </w:r>
            <w:r w:rsidRPr="00956DDC">
              <w:rPr>
                <w:rFonts w:eastAsia="SimSun" w:cs="Times New Roman"/>
                <w:lang w:val="ro-RO" w:eastAsia="zh-CN"/>
              </w:rPr>
              <w:t>„</w:t>
            </w:r>
            <w:proofErr w:type="spellStart"/>
            <w:r w:rsidRPr="00956DDC">
              <w:rPr>
                <w:rFonts w:eastAsia="Times New Roman" w:cs="Times New Roman"/>
                <w:lang w:val="ro-RO" w:eastAsia="ru-RU"/>
              </w:rPr>
              <w:t>Victoriabank</w:t>
            </w:r>
            <w:proofErr w:type="spellEnd"/>
            <w:r w:rsidRPr="00956DDC">
              <w:rPr>
                <w:rFonts w:eastAsia="Times New Roman" w:cs="Times New Roman"/>
                <w:lang w:val="ro-RO" w:eastAsia="ru-RU"/>
              </w:rPr>
              <w:t xml:space="preserve">” SA, fil.Nr.3 </w:t>
            </w:r>
            <w:proofErr w:type="spellStart"/>
            <w:r w:rsidRPr="00956DDC">
              <w:rPr>
                <w:rFonts w:eastAsia="Times New Roman" w:cs="Times New Roman"/>
                <w:lang w:val="ro-RO" w:eastAsia="ru-RU"/>
              </w:rPr>
              <w:t>ChișinăuTelefon</w:t>
            </w:r>
            <w:proofErr w:type="spellEnd"/>
            <w:r w:rsidRPr="00956DDC">
              <w:rPr>
                <w:rFonts w:eastAsia="Times New Roman" w:cs="Times New Roman"/>
                <w:lang w:val="ro-RO" w:eastAsia="ru-RU"/>
              </w:rPr>
              <w:t xml:space="preserve">: </w:t>
            </w:r>
          </w:p>
          <w:p w:rsidR="00956DDC" w:rsidRPr="00956DDC" w:rsidRDefault="00956DDC" w:rsidP="00956DDC">
            <w:pPr>
              <w:spacing w:after="0"/>
              <w:jc w:val="both"/>
              <w:rPr>
                <w:rFonts w:eastAsia="Times New Roman" w:cs="Times New Roman"/>
                <w:lang w:val="ro-RO" w:eastAsia="ru-RU"/>
              </w:rPr>
            </w:pPr>
            <w:r w:rsidRPr="00956DDC">
              <w:rPr>
                <w:rFonts w:eastAsia="Times New Roman" w:cs="Times New Roman"/>
                <w:lang w:val="ro-RO" w:eastAsia="ru-RU"/>
              </w:rPr>
              <w:t xml:space="preserve">Codul băncii: VICBMD2X416 </w:t>
            </w:r>
          </w:p>
          <w:p w:rsidR="00956DDC" w:rsidRPr="00956DDC" w:rsidRDefault="00956DDC" w:rsidP="00956DDC">
            <w:pPr>
              <w:spacing w:after="0"/>
              <w:jc w:val="both"/>
              <w:rPr>
                <w:rFonts w:eastAsia="Times New Roman" w:cs="Times New Roman"/>
                <w:lang w:val="ro-RO" w:eastAsia="ru-RU"/>
              </w:rPr>
            </w:pPr>
            <w:r w:rsidRPr="00956DDC">
              <w:rPr>
                <w:rFonts w:eastAsia="Times New Roman" w:cs="Times New Roman"/>
                <w:lang w:val="ro-RO" w:eastAsia="ru-RU"/>
              </w:rPr>
              <w:t>Cod TVA: 0603042</w:t>
            </w:r>
          </w:p>
          <w:p w:rsidR="00956DDC" w:rsidRPr="00956DDC" w:rsidRDefault="00956DDC" w:rsidP="00956DDC">
            <w:pPr>
              <w:spacing w:after="0"/>
              <w:jc w:val="both"/>
              <w:rPr>
                <w:rFonts w:eastAsia="Times New Roman" w:cs="Times New Roman"/>
                <w:lang w:val="ro-RO" w:eastAsia="ru-RU"/>
              </w:rPr>
            </w:pPr>
            <w:r w:rsidRPr="00956DDC">
              <w:rPr>
                <w:rFonts w:eastAsia="Times New Roman" w:cs="Times New Roman"/>
                <w:lang w:val="ro-RO" w:eastAsia="ru-RU"/>
              </w:rPr>
              <w:t>IBAN: MD11VI000022516031065MDL</w:t>
            </w:r>
          </w:p>
          <w:p w:rsidR="00956DDC" w:rsidRPr="00956DDC" w:rsidRDefault="00956DDC" w:rsidP="00956DDC">
            <w:pPr>
              <w:spacing w:after="0"/>
              <w:jc w:val="both"/>
              <w:rPr>
                <w:rFonts w:eastAsia="Times New Roman" w:cs="Times New Roman"/>
                <w:lang w:val="ro-RO" w:eastAsia="ru-RU"/>
              </w:rPr>
            </w:pPr>
            <w:r w:rsidRPr="00956DDC">
              <w:rPr>
                <w:rFonts w:eastAsia="Times New Roman" w:cs="Times New Roman"/>
                <w:lang w:val="ro-RO" w:eastAsia="ru-RU"/>
              </w:rPr>
              <w:t xml:space="preserve">e-mail: </w:t>
            </w:r>
            <w:hyperlink r:id="rId9" w:history="1">
              <w:r w:rsidRPr="00956DDC">
                <w:rPr>
                  <w:rFonts w:eastAsia="Times New Roman" w:cs="Times New Roman"/>
                  <w:color w:val="0563C1" w:themeColor="hyperlink"/>
                  <w:u w:val="single"/>
                  <w:lang w:val="ro-RO" w:eastAsia="ru-RU"/>
                </w:rPr>
                <w:t>office@moldovagaz.md</w:t>
              </w:r>
            </w:hyperlink>
          </w:p>
          <w:p w:rsidR="00956DDC" w:rsidRPr="00956DDC" w:rsidRDefault="00956DDC" w:rsidP="00956DDC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  <w:p w:rsidR="00956DDC" w:rsidRPr="00956DDC" w:rsidRDefault="00956DDC" w:rsidP="00956DDC">
            <w:pPr>
              <w:spacing w:after="0"/>
              <w:jc w:val="both"/>
              <w:rPr>
                <w:rFonts w:eastAsia="Times New Roman" w:cs="Times New Roman"/>
                <w:lang w:val="ro-RO" w:eastAsia="ru-RU"/>
              </w:rPr>
            </w:pPr>
          </w:p>
          <w:p w:rsidR="00956DDC" w:rsidRPr="00956DDC" w:rsidRDefault="00956DDC" w:rsidP="00956DDC">
            <w:pPr>
              <w:spacing w:after="0"/>
              <w:jc w:val="both"/>
              <w:rPr>
                <w:rFonts w:eastAsia="Times New Roman" w:cs="Times New Roman"/>
                <w:lang w:val="ro-RO" w:eastAsia="ru-RU"/>
              </w:rPr>
            </w:pPr>
            <w:r w:rsidRPr="00956DDC">
              <w:rPr>
                <w:rFonts w:eastAsia="Times New Roman"/>
                <w:lang w:val="ru-RU" w:eastAsia="ru-RU"/>
              </w:rPr>
              <w:t>Поставщик</w:t>
            </w:r>
            <w:r w:rsidRPr="00956DDC">
              <w:rPr>
                <w:rFonts w:eastAsia="Times New Roman" w:cs="Times New Roman"/>
                <w:lang w:val="ro-RO" w:eastAsia="ru-RU"/>
              </w:rPr>
              <w:t xml:space="preserve"> _________________________</w:t>
            </w:r>
          </w:p>
          <w:p w:rsidR="0026604F" w:rsidRDefault="0026604F" w:rsidP="00956DDC">
            <w:pPr>
              <w:spacing w:after="0"/>
              <w:jc w:val="both"/>
              <w:rPr>
                <w:rFonts w:eastAsia="Times New Roman" w:cs="Times New Roman"/>
                <w:lang w:val="ro-RO" w:eastAsia="ru-RU"/>
              </w:rPr>
            </w:pPr>
          </w:p>
          <w:p w:rsidR="0026604F" w:rsidRPr="00956DDC" w:rsidRDefault="0026604F" w:rsidP="0026604F">
            <w:pPr>
              <w:spacing w:after="0"/>
              <w:jc w:val="both"/>
              <w:rPr>
                <w:rFonts w:eastAsia="Times New Roman" w:cs="Times New Roman"/>
                <w:lang w:val="ro-RO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М</w:t>
            </w:r>
            <w:r w:rsidR="00956DDC" w:rsidRPr="00956DDC">
              <w:rPr>
                <w:rFonts w:eastAsia="Times New Roman" w:cs="Times New Roman"/>
                <w:lang w:val="ro-RO" w:eastAsia="ru-RU"/>
              </w:rPr>
              <w:t>.</w:t>
            </w:r>
            <w:r>
              <w:rPr>
                <w:rFonts w:eastAsia="Times New Roman" w:cs="Times New Roman"/>
                <w:lang w:val="ru-RU" w:eastAsia="ru-RU"/>
              </w:rPr>
              <w:t>П</w:t>
            </w:r>
            <w:r w:rsidR="00956DDC" w:rsidRPr="00956DDC">
              <w:rPr>
                <w:rFonts w:eastAsia="Times New Roman" w:cs="Times New Roman"/>
                <w:lang w:val="ro-RO" w:eastAsia="ru-RU"/>
              </w:rPr>
              <w:t>.</w:t>
            </w:r>
          </w:p>
        </w:tc>
        <w:tc>
          <w:tcPr>
            <w:tcW w:w="5103" w:type="dxa"/>
          </w:tcPr>
          <w:p w:rsidR="00956DDC" w:rsidRPr="00956DDC" w:rsidRDefault="00956DDC" w:rsidP="00956DDC">
            <w:pPr>
              <w:spacing w:after="0"/>
              <w:jc w:val="both"/>
              <w:rPr>
                <w:rFonts w:eastAsia="Times New Roman" w:cs="Times New Roman"/>
                <w:lang w:val="ro-RO" w:eastAsia="ru-RU"/>
              </w:rPr>
            </w:pPr>
            <w:r w:rsidRPr="00956DDC">
              <w:rPr>
                <w:rFonts w:eastAsia="Times New Roman"/>
                <w:lang w:val="ru-RU" w:eastAsia="ru-RU"/>
              </w:rPr>
              <w:t>Имя, фамилия</w:t>
            </w:r>
            <w:r w:rsidRPr="00956DDC">
              <w:rPr>
                <w:rFonts w:eastAsia="Times New Roman" w:cs="Times New Roman"/>
                <w:lang w:val="ro-RO" w:eastAsia="ru-RU"/>
              </w:rPr>
              <w:t>: ________________</w:t>
            </w:r>
            <w:r w:rsidR="0026604F">
              <w:rPr>
                <w:rFonts w:eastAsia="Times New Roman" w:cs="Times New Roman"/>
                <w:lang w:val="ro-RO" w:eastAsia="ru-RU"/>
              </w:rPr>
              <w:t>___</w:t>
            </w:r>
            <w:r w:rsidRPr="00956DDC">
              <w:rPr>
                <w:rFonts w:eastAsia="Times New Roman" w:cs="Times New Roman"/>
                <w:lang w:val="ro-RO" w:eastAsia="ru-RU"/>
              </w:rPr>
              <w:t>_</w:t>
            </w:r>
            <w:r>
              <w:rPr>
                <w:rFonts w:eastAsia="Times New Roman" w:cs="Times New Roman"/>
                <w:lang w:val="ro-RO" w:eastAsia="ru-RU"/>
              </w:rPr>
              <w:t>___</w:t>
            </w:r>
            <w:r w:rsidRPr="00956DDC">
              <w:rPr>
                <w:rFonts w:eastAsia="Times New Roman" w:cs="Times New Roman"/>
                <w:lang w:val="ro-RO" w:eastAsia="ru-RU"/>
              </w:rPr>
              <w:t>_____</w:t>
            </w:r>
            <w:r w:rsidR="0026604F">
              <w:rPr>
                <w:rFonts w:eastAsia="Times New Roman" w:cs="Times New Roman"/>
                <w:lang w:val="ro-RO" w:eastAsia="ru-RU"/>
              </w:rPr>
              <w:t>__</w:t>
            </w:r>
            <w:r w:rsidRPr="00956DDC">
              <w:rPr>
                <w:rFonts w:eastAsia="Times New Roman" w:cs="Times New Roman"/>
                <w:lang w:val="ro-RO" w:eastAsia="ru-RU"/>
              </w:rPr>
              <w:t>_____</w:t>
            </w:r>
          </w:p>
          <w:p w:rsidR="00956DDC" w:rsidRPr="00956DDC" w:rsidRDefault="00956DDC" w:rsidP="00956DDC">
            <w:pPr>
              <w:spacing w:after="0"/>
              <w:jc w:val="both"/>
              <w:rPr>
                <w:rFonts w:eastAsia="Times New Roman" w:cs="Times New Roman"/>
                <w:lang w:val="ro-RO" w:eastAsia="ru-RU"/>
              </w:rPr>
            </w:pPr>
            <w:r w:rsidRPr="00956DDC">
              <w:rPr>
                <w:rFonts w:eastAsia="Times New Roman"/>
                <w:lang w:val="ru-RU"/>
              </w:rPr>
              <w:t>Удостоверения личности серия</w:t>
            </w:r>
            <w:r w:rsidRPr="00956DDC">
              <w:rPr>
                <w:rFonts w:eastAsia="Times New Roman" w:cs="Times New Roman"/>
                <w:lang w:val="ro-RO" w:eastAsia="ru-RU"/>
              </w:rPr>
              <w:t xml:space="preserve">: </w:t>
            </w:r>
            <w:r w:rsidR="00336DB4">
              <w:rPr>
                <w:rFonts w:eastAsia="Times New Roman" w:cs="Times New Roman"/>
                <w:lang w:val="ro-RO" w:eastAsia="ru-RU"/>
              </w:rPr>
              <w:t xml:space="preserve">        </w:t>
            </w:r>
            <w:r w:rsidR="0026604F">
              <w:rPr>
                <w:rFonts w:eastAsia="Times New Roman" w:cs="Times New Roman"/>
                <w:lang w:val="ro-RO" w:eastAsia="ru-RU"/>
              </w:rPr>
              <w:t>__________</w:t>
            </w:r>
            <w:r>
              <w:rPr>
                <w:rFonts w:eastAsia="Times New Roman" w:cs="Times New Roman"/>
                <w:lang w:val="ro-RO" w:eastAsia="ru-RU"/>
              </w:rPr>
              <w:t>__</w:t>
            </w:r>
            <w:r w:rsidRPr="00956DDC">
              <w:rPr>
                <w:rFonts w:eastAsia="Times New Roman" w:cs="Times New Roman"/>
                <w:lang w:val="ro-RO" w:eastAsia="ru-RU"/>
              </w:rPr>
              <w:t>____</w:t>
            </w:r>
          </w:p>
          <w:p w:rsidR="00956DDC" w:rsidRPr="00956DDC" w:rsidRDefault="00956DDC" w:rsidP="00956DDC">
            <w:pPr>
              <w:spacing w:after="0"/>
              <w:jc w:val="both"/>
              <w:rPr>
                <w:rFonts w:eastAsia="Times New Roman" w:cs="Times New Roman"/>
                <w:lang w:val="ro-RO" w:eastAsia="ru-RU"/>
              </w:rPr>
            </w:pPr>
            <w:r w:rsidRPr="00956DDC">
              <w:rPr>
                <w:rFonts w:eastAsia="Times New Roman"/>
                <w:lang w:val="ru-RU" w:eastAsia="ru-RU"/>
              </w:rPr>
              <w:t>Идентификационный номер</w:t>
            </w:r>
            <w:r>
              <w:rPr>
                <w:rFonts w:eastAsia="Times New Roman" w:cs="Times New Roman"/>
                <w:lang w:val="ro-RO" w:eastAsia="ru-RU"/>
              </w:rPr>
              <w:t>: ____</w:t>
            </w:r>
            <w:r w:rsidRPr="00956DDC">
              <w:rPr>
                <w:rFonts w:eastAsia="Times New Roman" w:cs="Times New Roman"/>
                <w:lang w:val="ro-RO" w:eastAsia="ru-RU"/>
              </w:rPr>
              <w:t>_</w:t>
            </w:r>
            <w:r>
              <w:rPr>
                <w:rFonts w:eastAsia="Times New Roman" w:cs="Times New Roman"/>
                <w:lang w:val="ro-RO" w:eastAsia="ru-RU"/>
              </w:rPr>
              <w:t>__</w:t>
            </w:r>
            <w:r w:rsidRPr="00956DDC">
              <w:rPr>
                <w:rFonts w:eastAsia="Times New Roman" w:cs="Times New Roman"/>
                <w:lang w:val="ro-RO" w:eastAsia="ru-RU"/>
              </w:rPr>
              <w:t>_</w:t>
            </w:r>
            <w:r>
              <w:rPr>
                <w:rFonts w:eastAsia="Times New Roman" w:cs="Times New Roman"/>
                <w:lang w:val="ro-RO" w:eastAsia="ru-RU"/>
              </w:rPr>
              <w:t>___</w:t>
            </w:r>
            <w:r w:rsidR="0026604F">
              <w:rPr>
                <w:rFonts w:eastAsia="Times New Roman" w:cs="Times New Roman"/>
                <w:lang w:val="ro-RO" w:eastAsia="ru-RU"/>
              </w:rPr>
              <w:t>____</w:t>
            </w:r>
            <w:r w:rsidRPr="00956DDC">
              <w:rPr>
                <w:rFonts w:eastAsia="Times New Roman" w:cs="Times New Roman"/>
                <w:lang w:val="ro-RO" w:eastAsia="ru-RU"/>
              </w:rPr>
              <w:t>_</w:t>
            </w:r>
            <w:r w:rsidR="0026604F">
              <w:rPr>
                <w:rFonts w:eastAsia="Times New Roman" w:cs="Times New Roman"/>
                <w:lang w:val="ro-RO" w:eastAsia="ru-RU"/>
              </w:rPr>
              <w:t>___</w:t>
            </w:r>
            <w:r w:rsidR="00336DB4">
              <w:rPr>
                <w:rFonts w:eastAsia="Times New Roman" w:cs="Times New Roman"/>
                <w:lang w:val="ro-RO" w:eastAsia="ru-RU"/>
              </w:rPr>
              <w:t>_</w:t>
            </w:r>
            <w:r w:rsidRPr="00956DDC">
              <w:rPr>
                <w:rFonts w:eastAsia="Times New Roman" w:cs="Times New Roman"/>
                <w:lang w:val="ro-RO" w:eastAsia="ru-RU"/>
              </w:rPr>
              <w:t>___</w:t>
            </w:r>
          </w:p>
          <w:p w:rsidR="00956DDC" w:rsidRPr="00956DDC" w:rsidRDefault="00956DDC" w:rsidP="00956DDC">
            <w:pPr>
              <w:spacing w:after="0"/>
              <w:jc w:val="both"/>
              <w:rPr>
                <w:rFonts w:eastAsia="Times New Roman" w:cs="Times New Roman"/>
                <w:lang w:val="ro-RO" w:eastAsia="ru-RU"/>
              </w:rPr>
            </w:pPr>
            <w:r w:rsidRPr="00956DDC">
              <w:rPr>
                <w:rFonts w:eastAsia="Times New Roman"/>
                <w:lang w:val="ru-RU" w:eastAsia="ru-RU"/>
              </w:rPr>
              <w:t>Адрес по прописке</w:t>
            </w:r>
            <w:r w:rsidRPr="00956DDC">
              <w:rPr>
                <w:rFonts w:eastAsia="Times New Roman" w:cs="Times New Roman"/>
                <w:lang w:val="ro-RO" w:eastAsia="ru-RU"/>
              </w:rPr>
              <w:t>: ___________________</w:t>
            </w:r>
            <w:r>
              <w:rPr>
                <w:rFonts w:eastAsia="Times New Roman" w:cs="Times New Roman"/>
                <w:lang w:val="ro-RO" w:eastAsia="ru-RU"/>
              </w:rPr>
              <w:t>___</w:t>
            </w:r>
            <w:r w:rsidRPr="00956DDC">
              <w:rPr>
                <w:rFonts w:eastAsia="Times New Roman" w:cs="Times New Roman"/>
                <w:lang w:val="ro-RO" w:eastAsia="ru-RU"/>
              </w:rPr>
              <w:t>__</w:t>
            </w:r>
            <w:r>
              <w:rPr>
                <w:rFonts w:eastAsia="Times New Roman" w:cs="Times New Roman"/>
                <w:lang w:val="ro-RO" w:eastAsia="ru-RU"/>
              </w:rPr>
              <w:t>___</w:t>
            </w:r>
            <w:r w:rsidR="0026604F">
              <w:rPr>
                <w:rFonts w:eastAsia="Times New Roman" w:cs="Times New Roman"/>
                <w:lang w:val="ro-RO" w:eastAsia="ru-RU"/>
              </w:rPr>
              <w:t>_</w:t>
            </w:r>
            <w:r w:rsidRPr="00956DDC">
              <w:rPr>
                <w:rFonts w:eastAsia="Times New Roman" w:cs="Times New Roman"/>
                <w:lang w:val="ro-RO" w:eastAsia="ru-RU"/>
              </w:rPr>
              <w:t>___</w:t>
            </w:r>
          </w:p>
          <w:p w:rsidR="00956DDC" w:rsidRPr="00956DDC" w:rsidRDefault="0026604F" w:rsidP="00956DDC">
            <w:pPr>
              <w:spacing w:after="0"/>
              <w:jc w:val="both"/>
              <w:rPr>
                <w:rFonts w:eastAsia="Times New Roman" w:cs="Times New Roman"/>
                <w:lang w:val="ro-RO" w:eastAsia="ru-RU"/>
              </w:rPr>
            </w:pPr>
            <w:r>
              <w:rPr>
                <w:rFonts w:eastAsia="Times New Roman" w:cs="Times New Roman"/>
                <w:lang w:val="ro-RO" w:eastAsia="ru-RU"/>
              </w:rPr>
              <w:t>__________________________</w:t>
            </w:r>
            <w:r w:rsidR="00956DDC" w:rsidRPr="00956DDC">
              <w:rPr>
                <w:rFonts w:eastAsia="Times New Roman" w:cs="Times New Roman"/>
                <w:lang w:val="ro-RO" w:eastAsia="ru-RU"/>
              </w:rPr>
              <w:t>__________</w:t>
            </w:r>
            <w:r w:rsidR="00956DDC">
              <w:rPr>
                <w:rFonts w:eastAsia="Times New Roman" w:cs="Times New Roman"/>
                <w:lang w:val="ro-RO" w:eastAsia="ru-RU"/>
              </w:rPr>
              <w:t>____</w:t>
            </w:r>
            <w:r w:rsidR="00956DDC" w:rsidRPr="00956DDC">
              <w:rPr>
                <w:rFonts w:eastAsia="Times New Roman" w:cs="Times New Roman"/>
                <w:lang w:val="ro-RO" w:eastAsia="ru-RU"/>
              </w:rPr>
              <w:t>_</w:t>
            </w:r>
            <w:r w:rsidR="00956DDC">
              <w:rPr>
                <w:rFonts w:eastAsia="Times New Roman" w:cs="Times New Roman"/>
                <w:lang w:val="ro-RO" w:eastAsia="ru-RU"/>
              </w:rPr>
              <w:t>__</w:t>
            </w:r>
            <w:r w:rsidR="00956DDC" w:rsidRPr="00956DDC">
              <w:rPr>
                <w:rFonts w:eastAsia="Times New Roman" w:cs="Times New Roman"/>
                <w:lang w:val="ro-RO" w:eastAsia="ru-RU"/>
              </w:rPr>
              <w:t>_____</w:t>
            </w:r>
          </w:p>
          <w:p w:rsidR="00956DDC" w:rsidRPr="00956DDC" w:rsidRDefault="0026604F" w:rsidP="00956DDC">
            <w:pPr>
              <w:spacing w:after="0"/>
              <w:jc w:val="both"/>
              <w:rPr>
                <w:rFonts w:eastAsia="Times New Roman" w:cs="Times New Roman"/>
                <w:lang w:val="ro-RO" w:eastAsia="ru-RU"/>
              </w:rPr>
            </w:pPr>
            <w:r w:rsidRPr="00956DDC">
              <w:rPr>
                <w:rFonts w:eastAsia="Times New Roman"/>
                <w:lang w:val="ru-RU" w:eastAsia="ru-RU"/>
              </w:rPr>
              <w:t>Телефон</w:t>
            </w:r>
            <w:r w:rsidR="00956DDC" w:rsidRPr="00956DDC">
              <w:rPr>
                <w:rFonts w:eastAsia="Times New Roman" w:cs="Times New Roman"/>
                <w:lang w:val="ro-RO" w:eastAsia="ru-RU"/>
              </w:rPr>
              <w:t>: ___________________________________</w:t>
            </w:r>
            <w:r w:rsidR="00956DDC">
              <w:rPr>
                <w:rFonts w:eastAsia="Times New Roman" w:cs="Times New Roman"/>
                <w:lang w:val="ro-RO" w:eastAsia="ru-RU"/>
              </w:rPr>
              <w:t>___</w:t>
            </w:r>
            <w:r w:rsidR="00956DDC" w:rsidRPr="00956DDC">
              <w:rPr>
                <w:rFonts w:eastAsia="Times New Roman" w:cs="Times New Roman"/>
                <w:lang w:val="ro-RO" w:eastAsia="ru-RU"/>
              </w:rPr>
              <w:t>__</w:t>
            </w:r>
          </w:p>
          <w:p w:rsidR="00956DDC" w:rsidRPr="00956DDC" w:rsidRDefault="00956DDC" w:rsidP="00956DDC">
            <w:pPr>
              <w:spacing w:after="0"/>
              <w:jc w:val="both"/>
              <w:rPr>
                <w:rFonts w:eastAsia="Times New Roman" w:cs="Times New Roman"/>
                <w:b/>
                <w:bCs/>
                <w:lang w:val="ro-RO" w:eastAsia="ru-RU"/>
              </w:rPr>
            </w:pPr>
            <w:r w:rsidRPr="00956DDC">
              <w:rPr>
                <w:rFonts w:eastAsia="Times New Roman" w:cs="Times New Roman"/>
                <w:lang w:val="ro-RO" w:eastAsia="ru-RU"/>
              </w:rPr>
              <w:t>e-mail:</w:t>
            </w:r>
            <w:r w:rsidRPr="00956DDC">
              <w:rPr>
                <w:rFonts w:eastAsia="Times New Roman" w:cs="Times New Roman"/>
                <w:b/>
                <w:bCs/>
                <w:lang w:val="ro-RO" w:eastAsia="ru-RU"/>
              </w:rPr>
              <w:t xml:space="preserve"> </w:t>
            </w:r>
            <w:r w:rsidRPr="00956DDC">
              <w:rPr>
                <w:rFonts w:eastAsia="Times New Roman" w:cs="Times New Roman"/>
                <w:bCs/>
                <w:lang w:val="ro-RO" w:eastAsia="ru-RU"/>
              </w:rPr>
              <w:t>____________________</w:t>
            </w:r>
            <w:r w:rsidR="0026604F">
              <w:rPr>
                <w:rFonts w:eastAsia="Times New Roman" w:cs="Times New Roman"/>
                <w:bCs/>
                <w:lang w:val="ro-RO" w:eastAsia="ru-RU"/>
              </w:rPr>
              <w:t>___</w:t>
            </w:r>
            <w:r w:rsidRPr="00956DDC">
              <w:rPr>
                <w:rFonts w:eastAsia="Times New Roman" w:cs="Times New Roman"/>
                <w:bCs/>
                <w:lang w:val="ro-RO" w:eastAsia="ru-RU"/>
              </w:rPr>
              <w:t>_________________</w:t>
            </w:r>
            <w:r>
              <w:rPr>
                <w:rFonts w:eastAsia="Times New Roman" w:cs="Times New Roman"/>
                <w:bCs/>
                <w:lang w:val="ro-RO" w:eastAsia="ru-RU"/>
              </w:rPr>
              <w:t>_</w:t>
            </w:r>
            <w:r w:rsidRPr="00956DDC">
              <w:rPr>
                <w:rFonts w:eastAsia="Times New Roman" w:cs="Times New Roman"/>
                <w:bCs/>
                <w:lang w:val="ro-RO" w:eastAsia="ru-RU"/>
              </w:rPr>
              <w:t>_</w:t>
            </w:r>
          </w:p>
          <w:p w:rsidR="00956DDC" w:rsidRPr="00956DDC" w:rsidRDefault="00956DDC" w:rsidP="00956DDC">
            <w:pPr>
              <w:spacing w:after="0"/>
              <w:jc w:val="both"/>
              <w:rPr>
                <w:rFonts w:eastAsia="Times New Roman" w:cs="Times New Roman"/>
                <w:b/>
                <w:bCs/>
                <w:lang w:val="ro-RO" w:eastAsia="ru-RU"/>
              </w:rPr>
            </w:pPr>
          </w:p>
          <w:p w:rsidR="00956DDC" w:rsidRPr="00956DDC" w:rsidRDefault="00956DDC" w:rsidP="00956DDC">
            <w:pPr>
              <w:spacing w:after="0"/>
              <w:jc w:val="both"/>
              <w:rPr>
                <w:rFonts w:eastAsia="Times New Roman" w:cs="Times New Roman"/>
                <w:b/>
                <w:bCs/>
                <w:lang w:val="ro-RO" w:eastAsia="ru-RU"/>
              </w:rPr>
            </w:pPr>
          </w:p>
          <w:p w:rsidR="00956DDC" w:rsidRPr="00956DDC" w:rsidRDefault="00956DDC" w:rsidP="00956DDC">
            <w:pPr>
              <w:spacing w:after="0"/>
              <w:jc w:val="both"/>
              <w:rPr>
                <w:rFonts w:eastAsia="Times New Roman" w:cs="Times New Roman"/>
                <w:b/>
                <w:bCs/>
                <w:lang w:val="ro-RO" w:eastAsia="ru-RU"/>
              </w:rPr>
            </w:pPr>
          </w:p>
          <w:p w:rsidR="00956DDC" w:rsidRPr="00956DDC" w:rsidRDefault="00956DDC" w:rsidP="00956DDC">
            <w:pPr>
              <w:spacing w:after="0"/>
              <w:jc w:val="both"/>
              <w:rPr>
                <w:rFonts w:eastAsia="Times New Roman" w:cs="Times New Roman"/>
                <w:lang w:val="ro-RO" w:eastAsia="ru-RU"/>
              </w:rPr>
            </w:pPr>
            <w:r w:rsidRPr="00956DDC">
              <w:rPr>
                <w:rFonts w:eastAsia="Times New Roman"/>
                <w:lang w:val="ru-RU" w:eastAsia="ru-RU"/>
              </w:rPr>
              <w:t xml:space="preserve">Бытовой Потребитель </w:t>
            </w:r>
            <w:r w:rsidRPr="00956DDC">
              <w:rPr>
                <w:rFonts w:eastAsia="Times New Roman" w:cs="Times New Roman"/>
                <w:lang w:val="ro-RO" w:eastAsia="ru-RU"/>
              </w:rPr>
              <w:t>_________________________</w:t>
            </w:r>
          </w:p>
          <w:p w:rsidR="00956DDC" w:rsidRPr="00956DDC" w:rsidRDefault="00956DDC" w:rsidP="00956DDC">
            <w:pPr>
              <w:spacing w:after="0"/>
              <w:rPr>
                <w:rFonts w:eastAsia="Times New Roman" w:cs="Times New Roman"/>
                <w:lang w:val="ro-RO" w:eastAsia="ru-RU"/>
              </w:rPr>
            </w:pPr>
            <w:r w:rsidRPr="00956DDC">
              <w:rPr>
                <w:rFonts w:eastAsia="Times New Roman" w:cs="Times New Roman"/>
                <w:lang w:val="ro-RO" w:eastAsia="ru-RU"/>
              </w:rPr>
              <w:t xml:space="preserve"> </w:t>
            </w:r>
          </w:p>
        </w:tc>
      </w:tr>
    </w:tbl>
    <w:p w:rsidR="00B215FB" w:rsidRPr="006110B7" w:rsidRDefault="00B215FB" w:rsidP="0026604F">
      <w:pPr>
        <w:pStyle w:val="HTML"/>
        <w:tabs>
          <w:tab w:val="clear" w:pos="916"/>
        </w:tabs>
        <w:spacing w:line="165" w:lineRule="atLeast"/>
        <w:jc w:val="both"/>
      </w:pPr>
    </w:p>
    <w:sectPr w:rsidR="00B215FB" w:rsidRPr="006110B7" w:rsidSect="0026604F">
      <w:pgSz w:w="12240" w:h="15840"/>
      <w:pgMar w:top="284" w:right="616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00" w:rsidRDefault="00985600" w:rsidP="003B2FCE">
      <w:pPr>
        <w:spacing w:after="0" w:line="240" w:lineRule="auto"/>
      </w:pPr>
      <w:r>
        <w:separator/>
      </w:r>
    </w:p>
  </w:endnote>
  <w:endnote w:type="continuationSeparator" w:id="0">
    <w:p w:rsidR="00985600" w:rsidRDefault="00985600" w:rsidP="003B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00" w:rsidRDefault="00985600" w:rsidP="003B2FCE">
      <w:pPr>
        <w:spacing w:after="0" w:line="240" w:lineRule="auto"/>
      </w:pPr>
      <w:r>
        <w:separator/>
      </w:r>
    </w:p>
  </w:footnote>
  <w:footnote w:type="continuationSeparator" w:id="0">
    <w:p w:rsidR="00985600" w:rsidRDefault="00985600" w:rsidP="003B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5542"/>
    <w:multiLevelType w:val="hybridMultilevel"/>
    <w:tmpl w:val="8BE44E44"/>
    <w:lvl w:ilvl="0" w:tplc="DFFC59D2">
      <w:start w:val="1"/>
      <w:numFmt w:val="russianLower"/>
      <w:suff w:val="space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9F1D50"/>
    <w:multiLevelType w:val="hybridMultilevel"/>
    <w:tmpl w:val="D36C6D34"/>
    <w:lvl w:ilvl="0" w:tplc="19FC435E">
      <w:start w:val="1"/>
      <w:numFmt w:val="russianLower"/>
      <w:suff w:val="space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43D5C"/>
    <w:multiLevelType w:val="hybridMultilevel"/>
    <w:tmpl w:val="45788110"/>
    <w:lvl w:ilvl="0" w:tplc="AA1C8AF8">
      <w:start w:val="1"/>
      <w:numFmt w:val="russianLower"/>
      <w:suff w:val="space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5777"/>
    <w:multiLevelType w:val="hybridMultilevel"/>
    <w:tmpl w:val="0F0EE28C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00B3E"/>
    <w:multiLevelType w:val="hybridMultilevel"/>
    <w:tmpl w:val="7882B4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5454D"/>
    <w:multiLevelType w:val="hybridMultilevel"/>
    <w:tmpl w:val="DCE0289E"/>
    <w:lvl w:ilvl="0" w:tplc="8036134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A977DA"/>
    <w:multiLevelType w:val="hybridMultilevel"/>
    <w:tmpl w:val="8AA082F2"/>
    <w:lvl w:ilvl="0" w:tplc="DE3406D6">
      <w:start w:val="3"/>
      <w:numFmt w:val="russianLower"/>
      <w:suff w:val="space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4187A"/>
    <w:multiLevelType w:val="hybridMultilevel"/>
    <w:tmpl w:val="D4CE7418"/>
    <w:lvl w:ilvl="0" w:tplc="F27AD4E6">
      <w:start w:val="1"/>
      <w:numFmt w:val="russianLower"/>
      <w:suff w:val="space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385543"/>
    <w:multiLevelType w:val="hybridMultilevel"/>
    <w:tmpl w:val="C6869AC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5AB08EF4">
      <w:start w:val="1"/>
      <w:numFmt w:val="lowerLetter"/>
      <w:lvlText w:val="%2)"/>
      <w:lvlJc w:val="left"/>
      <w:pPr>
        <w:ind w:left="2457" w:hanging="81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B191638"/>
    <w:multiLevelType w:val="hybridMultilevel"/>
    <w:tmpl w:val="C0564F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61EA5"/>
    <w:multiLevelType w:val="hybridMultilevel"/>
    <w:tmpl w:val="8048D868"/>
    <w:lvl w:ilvl="0" w:tplc="23B2CC70">
      <w:start w:val="1"/>
      <w:numFmt w:val="russianLower"/>
      <w:suff w:val="space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8D3510"/>
    <w:multiLevelType w:val="hybridMultilevel"/>
    <w:tmpl w:val="B4A6F618"/>
    <w:lvl w:ilvl="0" w:tplc="EA204D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22F97"/>
    <w:multiLevelType w:val="hybridMultilevel"/>
    <w:tmpl w:val="4A3EAC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B4D7A"/>
    <w:multiLevelType w:val="hybridMultilevel"/>
    <w:tmpl w:val="9C4A5396"/>
    <w:lvl w:ilvl="0" w:tplc="06043CE8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F550529"/>
    <w:multiLevelType w:val="hybridMultilevel"/>
    <w:tmpl w:val="540A6D9A"/>
    <w:lvl w:ilvl="0" w:tplc="F27AD4E6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D5C52"/>
    <w:multiLevelType w:val="hybridMultilevel"/>
    <w:tmpl w:val="F8102F1E"/>
    <w:lvl w:ilvl="0" w:tplc="010EC43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05169"/>
    <w:multiLevelType w:val="hybridMultilevel"/>
    <w:tmpl w:val="E23A5118"/>
    <w:lvl w:ilvl="0" w:tplc="5EA66E14">
      <w:start w:val="1"/>
      <w:numFmt w:val="russianLower"/>
      <w:suff w:val="space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7C347A"/>
    <w:multiLevelType w:val="multilevel"/>
    <w:tmpl w:val="16728C4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4690B"/>
    <w:multiLevelType w:val="hybridMultilevel"/>
    <w:tmpl w:val="EE0AA8BA"/>
    <w:lvl w:ilvl="0" w:tplc="58149274">
      <w:start w:val="1"/>
      <w:numFmt w:val="russianLower"/>
      <w:suff w:val="space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15E9A"/>
    <w:multiLevelType w:val="hybridMultilevel"/>
    <w:tmpl w:val="98EC18E6"/>
    <w:lvl w:ilvl="0" w:tplc="80361344">
      <w:start w:val="1"/>
      <w:numFmt w:val="russianLow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BB1D33"/>
    <w:multiLevelType w:val="multilevel"/>
    <w:tmpl w:val="DA0449FE"/>
    <w:lvl w:ilvl="0">
      <w:start w:val="18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>
    <w:nsid w:val="4D433E52"/>
    <w:multiLevelType w:val="hybridMultilevel"/>
    <w:tmpl w:val="2888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C573B"/>
    <w:multiLevelType w:val="hybridMultilevel"/>
    <w:tmpl w:val="653C30B4"/>
    <w:lvl w:ilvl="0" w:tplc="EA204D54">
      <w:start w:val="1"/>
      <w:numFmt w:val="bullet"/>
      <w:lvlText w:val="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>
    <w:nsid w:val="53645E7A"/>
    <w:multiLevelType w:val="hybridMultilevel"/>
    <w:tmpl w:val="9C5A90E8"/>
    <w:lvl w:ilvl="0" w:tplc="A3686B0E">
      <w:start w:val="1"/>
      <w:numFmt w:val="russianLow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978EC9B4">
      <w:start w:val="1"/>
      <w:numFmt w:val="russianLower"/>
      <w:suff w:val="space"/>
      <w:lvlText w:val="%2)"/>
      <w:lvlJc w:val="left"/>
      <w:pPr>
        <w:ind w:left="3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B1483"/>
    <w:multiLevelType w:val="hybridMultilevel"/>
    <w:tmpl w:val="B2CA9484"/>
    <w:lvl w:ilvl="0" w:tplc="F6722CFE">
      <w:start w:val="1"/>
      <w:numFmt w:val="russianLower"/>
      <w:suff w:val="space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C20F7"/>
    <w:multiLevelType w:val="multilevel"/>
    <w:tmpl w:val="DB166DBE"/>
    <w:lvl w:ilvl="0">
      <w:start w:val="14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26">
    <w:nsid w:val="65900216"/>
    <w:multiLevelType w:val="hybridMultilevel"/>
    <w:tmpl w:val="6B6223D0"/>
    <w:lvl w:ilvl="0" w:tplc="EA204D54">
      <w:start w:val="1"/>
      <w:numFmt w:val="bullet"/>
      <w:lvlText w:val=""/>
      <w:lvlJc w:val="left"/>
      <w:pPr>
        <w:ind w:left="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7">
    <w:nsid w:val="69565D82"/>
    <w:multiLevelType w:val="hybridMultilevel"/>
    <w:tmpl w:val="2B48BE9C"/>
    <w:lvl w:ilvl="0" w:tplc="803613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46F88"/>
    <w:multiLevelType w:val="hybridMultilevel"/>
    <w:tmpl w:val="1A56C73C"/>
    <w:lvl w:ilvl="0" w:tplc="442CD27C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6E382848"/>
    <w:multiLevelType w:val="hybridMultilevel"/>
    <w:tmpl w:val="2DDCA928"/>
    <w:lvl w:ilvl="0" w:tplc="442CD2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97F36"/>
    <w:multiLevelType w:val="hybridMultilevel"/>
    <w:tmpl w:val="9D9E3C12"/>
    <w:lvl w:ilvl="0" w:tplc="80361344">
      <w:start w:val="1"/>
      <w:numFmt w:val="russianLow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FB6E33"/>
    <w:multiLevelType w:val="hybridMultilevel"/>
    <w:tmpl w:val="CCFC9430"/>
    <w:lvl w:ilvl="0" w:tplc="04429758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2D94578"/>
    <w:multiLevelType w:val="multilevel"/>
    <w:tmpl w:val="8CE221AE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3">
    <w:nsid w:val="7560367E"/>
    <w:multiLevelType w:val="hybridMultilevel"/>
    <w:tmpl w:val="7C041E74"/>
    <w:lvl w:ilvl="0" w:tplc="442CD2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C44CB"/>
    <w:multiLevelType w:val="hybridMultilevel"/>
    <w:tmpl w:val="B6E4ED16"/>
    <w:lvl w:ilvl="0" w:tplc="EB9C570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45AEB"/>
    <w:multiLevelType w:val="hybridMultilevel"/>
    <w:tmpl w:val="63D66BCE"/>
    <w:lvl w:ilvl="0" w:tplc="49A6F68C">
      <w:start w:val="2"/>
      <w:numFmt w:val="russianLow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D5B9A"/>
    <w:multiLevelType w:val="hybridMultilevel"/>
    <w:tmpl w:val="0B006C7E"/>
    <w:lvl w:ilvl="0" w:tplc="EA204D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6"/>
  </w:num>
  <w:num w:numId="15">
    <w:abstractNumId w:val="11"/>
  </w:num>
  <w:num w:numId="16">
    <w:abstractNumId w:val="3"/>
  </w:num>
  <w:num w:numId="17">
    <w:abstractNumId w:val="21"/>
  </w:num>
  <w:num w:numId="18">
    <w:abstractNumId w:val="22"/>
  </w:num>
  <w:num w:numId="19">
    <w:abstractNumId w:val="26"/>
  </w:num>
  <w:num w:numId="20">
    <w:abstractNumId w:val="12"/>
  </w:num>
  <w:num w:numId="21">
    <w:abstractNumId w:val="10"/>
  </w:num>
  <w:num w:numId="22">
    <w:abstractNumId w:val="4"/>
  </w:num>
  <w:num w:numId="23">
    <w:abstractNumId w:val="33"/>
  </w:num>
  <w:num w:numId="24">
    <w:abstractNumId w:val="29"/>
  </w:num>
  <w:num w:numId="25">
    <w:abstractNumId w:val="28"/>
  </w:num>
  <w:num w:numId="26">
    <w:abstractNumId w:val="16"/>
  </w:num>
  <w:num w:numId="27">
    <w:abstractNumId w:val="27"/>
  </w:num>
  <w:num w:numId="28">
    <w:abstractNumId w:val="19"/>
  </w:num>
  <w:num w:numId="29">
    <w:abstractNumId w:val="5"/>
  </w:num>
  <w:num w:numId="30">
    <w:abstractNumId w:val="30"/>
  </w:num>
  <w:num w:numId="31">
    <w:abstractNumId w:val="35"/>
  </w:num>
  <w:num w:numId="32">
    <w:abstractNumId w:val="0"/>
  </w:num>
  <w:num w:numId="33">
    <w:abstractNumId w:val="9"/>
  </w:num>
  <w:num w:numId="34">
    <w:abstractNumId w:val="2"/>
  </w:num>
  <w:num w:numId="35">
    <w:abstractNumId w:val="23"/>
  </w:num>
  <w:num w:numId="36">
    <w:abstractNumId w:val="1"/>
  </w:num>
  <w:num w:numId="37">
    <w:abstractNumId w:val="18"/>
  </w:num>
  <w:num w:numId="38">
    <w:abstractNumId w:val="14"/>
  </w:num>
  <w:num w:numId="39">
    <w:abstractNumId w:val="7"/>
  </w:num>
  <w:num w:numId="40">
    <w:abstractNumId w:val="6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2E1"/>
    <w:rsid w:val="00011D79"/>
    <w:rsid w:val="0001774B"/>
    <w:rsid w:val="0002066D"/>
    <w:rsid w:val="000225A1"/>
    <w:rsid w:val="00022C9E"/>
    <w:rsid w:val="00030BF6"/>
    <w:rsid w:val="000374A6"/>
    <w:rsid w:val="00043BE1"/>
    <w:rsid w:val="00047973"/>
    <w:rsid w:val="00052859"/>
    <w:rsid w:val="00052CE7"/>
    <w:rsid w:val="00055C49"/>
    <w:rsid w:val="0006146F"/>
    <w:rsid w:val="00067DFA"/>
    <w:rsid w:val="00083C72"/>
    <w:rsid w:val="00085A5C"/>
    <w:rsid w:val="000A0510"/>
    <w:rsid w:val="000A14CA"/>
    <w:rsid w:val="000A1985"/>
    <w:rsid w:val="000A3824"/>
    <w:rsid w:val="000A51EE"/>
    <w:rsid w:val="000A7633"/>
    <w:rsid w:val="000C1DBA"/>
    <w:rsid w:val="000C46FB"/>
    <w:rsid w:val="000C602D"/>
    <w:rsid w:val="000D088B"/>
    <w:rsid w:val="000D1B75"/>
    <w:rsid w:val="000D1CFE"/>
    <w:rsid w:val="000F45E3"/>
    <w:rsid w:val="000F7185"/>
    <w:rsid w:val="001047BA"/>
    <w:rsid w:val="00121559"/>
    <w:rsid w:val="0012215B"/>
    <w:rsid w:val="00124D3D"/>
    <w:rsid w:val="0013476E"/>
    <w:rsid w:val="00142493"/>
    <w:rsid w:val="00165665"/>
    <w:rsid w:val="00176131"/>
    <w:rsid w:val="001818EA"/>
    <w:rsid w:val="001843F0"/>
    <w:rsid w:val="00197848"/>
    <w:rsid w:val="001A135C"/>
    <w:rsid w:val="001A30A0"/>
    <w:rsid w:val="001A40F4"/>
    <w:rsid w:val="001A4A6C"/>
    <w:rsid w:val="001A7358"/>
    <w:rsid w:val="001B063F"/>
    <w:rsid w:val="001B63D9"/>
    <w:rsid w:val="001B751A"/>
    <w:rsid w:val="001C1ECE"/>
    <w:rsid w:val="001D4CC6"/>
    <w:rsid w:val="001F24F7"/>
    <w:rsid w:val="001F2E9D"/>
    <w:rsid w:val="001F3119"/>
    <w:rsid w:val="001F48E4"/>
    <w:rsid w:val="001F584D"/>
    <w:rsid w:val="0020143B"/>
    <w:rsid w:val="002023D5"/>
    <w:rsid w:val="002023FE"/>
    <w:rsid w:val="00202528"/>
    <w:rsid w:val="00204674"/>
    <w:rsid w:val="002126EE"/>
    <w:rsid w:val="00223865"/>
    <w:rsid w:val="002339D9"/>
    <w:rsid w:val="0023578E"/>
    <w:rsid w:val="00253ED7"/>
    <w:rsid w:val="0026604F"/>
    <w:rsid w:val="00267988"/>
    <w:rsid w:val="00267ADC"/>
    <w:rsid w:val="00280039"/>
    <w:rsid w:val="0028105B"/>
    <w:rsid w:val="002872E1"/>
    <w:rsid w:val="00291FA0"/>
    <w:rsid w:val="002A0D38"/>
    <w:rsid w:val="002A3D54"/>
    <w:rsid w:val="002A43B8"/>
    <w:rsid w:val="002B1454"/>
    <w:rsid w:val="002B4956"/>
    <w:rsid w:val="002B6421"/>
    <w:rsid w:val="002D6C99"/>
    <w:rsid w:val="002E0E37"/>
    <w:rsid w:val="002E41FD"/>
    <w:rsid w:val="002E7804"/>
    <w:rsid w:val="002F1CD8"/>
    <w:rsid w:val="002F6450"/>
    <w:rsid w:val="00300B01"/>
    <w:rsid w:val="003035FC"/>
    <w:rsid w:val="00304068"/>
    <w:rsid w:val="00317001"/>
    <w:rsid w:val="00331742"/>
    <w:rsid w:val="003321A5"/>
    <w:rsid w:val="003359B5"/>
    <w:rsid w:val="003368F7"/>
    <w:rsid w:val="00336DB4"/>
    <w:rsid w:val="00336FE7"/>
    <w:rsid w:val="003407AD"/>
    <w:rsid w:val="00340A66"/>
    <w:rsid w:val="003437B6"/>
    <w:rsid w:val="00360D16"/>
    <w:rsid w:val="0036626B"/>
    <w:rsid w:val="003733CA"/>
    <w:rsid w:val="003751D6"/>
    <w:rsid w:val="0038422F"/>
    <w:rsid w:val="00384A7A"/>
    <w:rsid w:val="00384E5A"/>
    <w:rsid w:val="00387A6D"/>
    <w:rsid w:val="003B2FCE"/>
    <w:rsid w:val="003D037F"/>
    <w:rsid w:val="003D0845"/>
    <w:rsid w:val="003D08B7"/>
    <w:rsid w:val="003D2A64"/>
    <w:rsid w:val="003E33FC"/>
    <w:rsid w:val="003F0825"/>
    <w:rsid w:val="003F6CF0"/>
    <w:rsid w:val="003F7183"/>
    <w:rsid w:val="0040039D"/>
    <w:rsid w:val="00400E9A"/>
    <w:rsid w:val="00406BB1"/>
    <w:rsid w:val="004125EA"/>
    <w:rsid w:val="00414ADA"/>
    <w:rsid w:val="00415500"/>
    <w:rsid w:val="00423E28"/>
    <w:rsid w:val="00427079"/>
    <w:rsid w:val="00427AE9"/>
    <w:rsid w:val="00430641"/>
    <w:rsid w:val="00442554"/>
    <w:rsid w:val="004431D0"/>
    <w:rsid w:val="00447AD0"/>
    <w:rsid w:val="004558E0"/>
    <w:rsid w:val="0045735A"/>
    <w:rsid w:val="00462A98"/>
    <w:rsid w:val="00462C43"/>
    <w:rsid w:val="004662EB"/>
    <w:rsid w:val="004711A5"/>
    <w:rsid w:val="00475E7C"/>
    <w:rsid w:val="0048084B"/>
    <w:rsid w:val="00481B51"/>
    <w:rsid w:val="00483FE4"/>
    <w:rsid w:val="00484660"/>
    <w:rsid w:val="00485964"/>
    <w:rsid w:val="004A5C71"/>
    <w:rsid w:val="004A77DC"/>
    <w:rsid w:val="004C0340"/>
    <w:rsid w:val="004C554D"/>
    <w:rsid w:val="004D35BA"/>
    <w:rsid w:val="004E20E9"/>
    <w:rsid w:val="004E223E"/>
    <w:rsid w:val="004F6990"/>
    <w:rsid w:val="00501B5C"/>
    <w:rsid w:val="00511AEF"/>
    <w:rsid w:val="00524BAA"/>
    <w:rsid w:val="005356F2"/>
    <w:rsid w:val="00550A4A"/>
    <w:rsid w:val="00561B4D"/>
    <w:rsid w:val="005634AE"/>
    <w:rsid w:val="005717B8"/>
    <w:rsid w:val="0057263C"/>
    <w:rsid w:val="00582C00"/>
    <w:rsid w:val="005840CB"/>
    <w:rsid w:val="00594FBB"/>
    <w:rsid w:val="005A1A93"/>
    <w:rsid w:val="005B3E18"/>
    <w:rsid w:val="005B48C6"/>
    <w:rsid w:val="005C407D"/>
    <w:rsid w:val="005F2CF1"/>
    <w:rsid w:val="00604D0E"/>
    <w:rsid w:val="00606A53"/>
    <w:rsid w:val="006110B7"/>
    <w:rsid w:val="00612976"/>
    <w:rsid w:val="00627C44"/>
    <w:rsid w:val="00634EAF"/>
    <w:rsid w:val="0064548A"/>
    <w:rsid w:val="00667CBB"/>
    <w:rsid w:val="0067229A"/>
    <w:rsid w:val="00677E17"/>
    <w:rsid w:val="00697422"/>
    <w:rsid w:val="006A43D1"/>
    <w:rsid w:val="006B5EFA"/>
    <w:rsid w:val="006D5829"/>
    <w:rsid w:val="006E63AA"/>
    <w:rsid w:val="006F0220"/>
    <w:rsid w:val="006F32E9"/>
    <w:rsid w:val="00703558"/>
    <w:rsid w:val="0070782C"/>
    <w:rsid w:val="00716D52"/>
    <w:rsid w:val="0073778A"/>
    <w:rsid w:val="007650D4"/>
    <w:rsid w:val="007774E5"/>
    <w:rsid w:val="007868F2"/>
    <w:rsid w:val="007A1884"/>
    <w:rsid w:val="007A18B2"/>
    <w:rsid w:val="007A40ED"/>
    <w:rsid w:val="007A4B3E"/>
    <w:rsid w:val="007B7E35"/>
    <w:rsid w:val="007C2A3A"/>
    <w:rsid w:val="007D0AB6"/>
    <w:rsid w:val="007D45DC"/>
    <w:rsid w:val="007E1510"/>
    <w:rsid w:val="00811DC5"/>
    <w:rsid w:val="008136EA"/>
    <w:rsid w:val="00843DDA"/>
    <w:rsid w:val="00851895"/>
    <w:rsid w:val="00866AD2"/>
    <w:rsid w:val="0088745A"/>
    <w:rsid w:val="00887B0C"/>
    <w:rsid w:val="008950B2"/>
    <w:rsid w:val="008A213F"/>
    <w:rsid w:val="008A35F4"/>
    <w:rsid w:val="008A7500"/>
    <w:rsid w:val="008B0A6B"/>
    <w:rsid w:val="008C4CCF"/>
    <w:rsid w:val="008C7864"/>
    <w:rsid w:val="008D0266"/>
    <w:rsid w:val="008D5334"/>
    <w:rsid w:val="008E1B4A"/>
    <w:rsid w:val="008E4C09"/>
    <w:rsid w:val="008F3F1D"/>
    <w:rsid w:val="008F6511"/>
    <w:rsid w:val="00904D1F"/>
    <w:rsid w:val="00912151"/>
    <w:rsid w:val="00913D12"/>
    <w:rsid w:val="00923D81"/>
    <w:rsid w:val="009271AE"/>
    <w:rsid w:val="0093560F"/>
    <w:rsid w:val="009436E6"/>
    <w:rsid w:val="009511F5"/>
    <w:rsid w:val="00952D6E"/>
    <w:rsid w:val="00956DDC"/>
    <w:rsid w:val="00967460"/>
    <w:rsid w:val="0097044C"/>
    <w:rsid w:val="00985600"/>
    <w:rsid w:val="00990520"/>
    <w:rsid w:val="00990E34"/>
    <w:rsid w:val="009926E6"/>
    <w:rsid w:val="0099376D"/>
    <w:rsid w:val="009A0E5E"/>
    <w:rsid w:val="009B6533"/>
    <w:rsid w:val="009C16DB"/>
    <w:rsid w:val="009C3250"/>
    <w:rsid w:val="009C5D73"/>
    <w:rsid w:val="009D22EC"/>
    <w:rsid w:val="009D67C9"/>
    <w:rsid w:val="009E1532"/>
    <w:rsid w:val="009E5233"/>
    <w:rsid w:val="009E5D1D"/>
    <w:rsid w:val="009F2B35"/>
    <w:rsid w:val="00A20173"/>
    <w:rsid w:val="00A21DB4"/>
    <w:rsid w:val="00A27F5F"/>
    <w:rsid w:val="00A37BC9"/>
    <w:rsid w:val="00A435B6"/>
    <w:rsid w:val="00A472AA"/>
    <w:rsid w:val="00A56580"/>
    <w:rsid w:val="00A56C76"/>
    <w:rsid w:val="00A62DF4"/>
    <w:rsid w:val="00A70E68"/>
    <w:rsid w:val="00A712EA"/>
    <w:rsid w:val="00A72A3C"/>
    <w:rsid w:val="00A763A3"/>
    <w:rsid w:val="00A94364"/>
    <w:rsid w:val="00AA001C"/>
    <w:rsid w:val="00AA67DD"/>
    <w:rsid w:val="00AA73E7"/>
    <w:rsid w:val="00AB4425"/>
    <w:rsid w:val="00AE18A5"/>
    <w:rsid w:val="00AE32A9"/>
    <w:rsid w:val="00AE7EC1"/>
    <w:rsid w:val="00AF3974"/>
    <w:rsid w:val="00B06568"/>
    <w:rsid w:val="00B06813"/>
    <w:rsid w:val="00B1690D"/>
    <w:rsid w:val="00B17E5E"/>
    <w:rsid w:val="00B215FB"/>
    <w:rsid w:val="00B22862"/>
    <w:rsid w:val="00B265B9"/>
    <w:rsid w:val="00B267B0"/>
    <w:rsid w:val="00B316E2"/>
    <w:rsid w:val="00B33433"/>
    <w:rsid w:val="00B41759"/>
    <w:rsid w:val="00B53313"/>
    <w:rsid w:val="00B64FB4"/>
    <w:rsid w:val="00B70410"/>
    <w:rsid w:val="00B81324"/>
    <w:rsid w:val="00B87E10"/>
    <w:rsid w:val="00B940D2"/>
    <w:rsid w:val="00B94537"/>
    <w:rsid w:val="00B959F2"/>
    <w:rsid w:val="00B9622B"/>
    <w:rsid w:val="00B96FD3"/>
    <w:rsid w:val="00BA4508"/>
    <w:rsid w:val="00BA5445"/>
    <w:rsid w:val="00BB2944"/>
    <w:rsid w:val="00BD131A"/>
    <w:rsid w:val="00BD18A6"/>
    <w:rsid w:val="00BD42AA"/>
    <w:rsid w:val="00BE051E"/>
    <w:rsid w:val="00BF0BCD"/>
    <w:rsid w:val="00BF3AA5"/>
    <w:rsid w:val="00BF7272"/>
    <w:rsid w:val="00C101EF"/>
    <w:rsid w:val="00C11361"/>
    <w:rsid w:val="00C120CA"/>
    <w:rsid w:val="00C21316"/>
    <w:rsid w:val="00C25242"/>
    <w:rsid w:val="00C25516"/>
    <w:rsid w:val="00C31600"/>
    <w:rsid w:val="00C33ED1"/>
    <w:rsid w:val="00C604A8"/>
    <w:rsid w:val="00C61238"/>
    <w:rsid w:val="00C64DD3"/>
    <w:rsid w:val="00C932EF"/>
    <w:rsid w:val="00C97591"/>
    <w:rsid w:val="00CA36DD"/>
    <w:rsid w:val="00CA5B04"/>
    <w:rsid w:val="00CB087B"/>
    <w:rsid w:val="00CB0F41"/>
    <w:rsid w:val="00CB7507"/>
    <w:rsid w:val="00CD082A"/>
    <w:rsid w:val="00CD1197"/>
    <w:rsid w:val="00CE04EA"/>
    <w:rsid w:val="00CE3A7F"/>
    <w:rsid w:val="00CE7919"/>
    <w:rsid w:val="00CE7E74"/>
    <w:rsid w:val="00CF5CC7"/>
    <w:rsid w:val="00D00C78"/>
    <w:rsid w:val="00D0565A"/>
    <w:rsid w:val="00D1401B"/>
    <w:rsid w:val="00D1640B"/>
    <w:rsid w:val="00D20DBD"/>
    <w:rsid w:val="00D333D9"/>
    <w:rsid w:val="00D478A8"/>
    <w:rsid w:val="00D67666"/>
    <w:rsid w:val="00D73F32"/>
    <w:rsid w:val="00D800DA"/>
    <w:rsid w:val="00D87AA8"/>
    <w:rsid w:val="00D93C65"/>
    <w:rsid w:val="00D93E03"/>
    <w:rsid w:val="00DB4A82"/>
    <w:rsid w:val="00DB6FE3"/>
    <w:rsid w:val="00DD6A7C"/>
    <w:rsid w:val="00E02DC9"/>
    <w:rsid w:val="00E569A6"/>
    <w:rsid w:val="00E569B5"/>
    <w:rsid w:val="00E60399"/>
    <w:rsid w:val="00E71E1B"/>
    <w:rsid w:val="00E752EE"/>
    <w:rsid w:val="00E81ACC"/>
    <w:rsid w:val="00E82E93"/>
    <w:rsid w:val="00E97211"/>
    <w:rsid w:val="00EA001B"/>
    <w:rsid w:val="00EB1136"/>
    <w:rsid w:val="00EB2735"/>
    <w:rsid w:val="00EB5F79"/>
    <w:rsid w:val="00ED40F5"/>
    <w:rsid w:val="00EE19AD"/>
    <w:rsid w:val="00EE3797"/>
    <w:rsid w:val="00EF1C76"/>
    <w:rsid w:val="00EF2073"/>
    <w:rsid w:val="00F0046C"/>
    <w:rsid w:val="00F00EF0"/>
    <w:rsid w:val="00F165DA"/>
    <w:rsid w:val="00F16A09"/>
    <w:rsid w:val="00F32ED3"/>
    <w:rsid w:val="00F62209"/>
    <w:rsid w:val="00F6670E"/>
    <w:rsid w:val="00F703F4"/>
    <w:rsid w:val="00F75EC8"/>
    <w:rsid w:val="00F85645"/>
    <w:rsid w:val="00F96942"/>
    <w:rsid w:val="00FB3854"/>
    <w:rsid w:val="00FC5C16"/>
    <w:rsid w:val="00FE125D"/>
    <w:rsid w:val="00FE58BB"/>
    <w:rsid w:val="00FE5FC1"/>
    <w:rsid w:val="00FE6E47"/>
    <w:rsid w:val="00FE74FA"/>
    <w:rsid w:val="00FF0732"/>
    <w:rsid w:val="00FF0776"/>
    <w:rsid w:val="00FF4FC1"/>
    <w:rsid w:val="00FF62D8"/>
    <w:rsid w:val="00FF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C4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62C43"/>
    <w:rPr>
      <w:rFonts w:ascii="SimSun" w:eastAsia="SimSun" w:hAnsi="SimSun"/>
      <w:lang w:val="ro-RO" w:eastAsia="zh-CN"/>
    </w:rPr>
  </w:style>
  <w:style w:type="paragraph" w:styleId="a5">
    <w:name w:val="List Paragraph"/>
    <w:basedOn w:val="a"/>
    <w:link w:val="a4"/>
    <w:uiPriority w:val="34"/>
    <w:qFormat/>
    <w:rsid w:val="00462C43"/>
    <w:pPr>
      <w:ind w:left="720"/>
      <w:contextualSpacing/>
    </w:pPr>
    <w:rPr>
      <w:rFonts w:ascii="SimSun" w:hAnsi="SimSun"/>
    </w:rPr>
  </w:style>
  <w:style w:type="character" w:styleId="a6">
    <w:name w:val="Strong"/>
    <w:basedOn w:val="a0"/>
    <w:uiPriority w:val="22"/>
    <w:qFormat/>
    <w:rsid w:val="00716D52"/>
    <w:rPr>
      <w:b/>
      <w:bCs/>
    </w:rPr>
  </w:style>
  <w:style w:type="character" w:customStyle="1" w:styleId="docred">
    <w:name w:val="doc_red"/>
    <w:basedOn w:val="a0"/>
    <w:rsid w:val="00716D52"/>
  </w:style>
  <w:style w:type="character" w:customStyle="1" w:styleId="docblue">
    <w:name w:val="doc_blue"/>
    <w:basedOn w:val="a0"/>
    <w:rsid w:val="00716D52"/>
  </w:style>
  <w:style w:type="character" w:styleId="a7">
    <w:name w:val="Emphasis"/>
    <w:basedOn w:val="a0"/>
    <w:uiPriority w:val="20"/>
    <w:qFormat/>
    <w:rsid w:val="00716D5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9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6FD3"/>
    <w:rPr>
      <w:rFonts w:ascii="Segoe UI" w:eastAsia="SimSun" w:hAnsi="Segoe UI" w:cs="Segoe UI"/>
      <w:sz w:val="18"/>
      <w:szCs w:val="18"/>
      <w:lang w:val="ro-RO" w:eastAsia="zh-CN"/>
    </w:rPr>
  </w:style>
  <w:style w:type="paragraph" w:styleId="aa">
    <w:name w:val="header"/>
    <w:basedOn w:val="a"/>
    <w:link w:val="ab"/>
    <w:uiPriority w:val="99"/>
    <w:unhideWhenUsed/>
    <w:rsid w:val="003B2F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2FCE"/>
    <w:rPr>
      <w:rFonts w:ascii="Calibri" w:eastAsia="SimSun" w:hAnsi="Calibri" w:cs="Times New Roman"/>
      <w:lang w:val="ro-RO" w:eastAsia="zh-CN"/>
    </w:rPr>
  </w:style>
  <w:style w:type="paragraph" w:styleId="ac">
    <w:name w:val="footer"/>
    <w:basedOn w:val="a"/>
    <w:link w:val="ad"/>
    <w:uiPriority w:val="99"/>
    <w:unhideWhenUsed/>
    <w:rsid w:val="003B2F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2FCE"/>
    <w:rPr>
      <w:rFonts w:ascii="Calibri" w:eastAsia="SimSun" w:hAnsi="Calibri" w:cs="Times New Roman"/>
      <w:lang w:val="ro-RO" w:eastAsia="zh-CN"/>
    </w:rPr>
  </w:style>
  <w:style w:type="paragraph" w:styleId="ae">
    <w:name w:val="Normal (Web)"/>
    <w:basedOn w:val="a"/>
    <w:uiPriority w:val="99"/>
    <w:unhideWhenUsed/>
    <w:rsid w:val="003D03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414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14AD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dovagaz.m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moldovagaz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D89C0-EE61-4CF2-8896-069EBBA2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Vicol</dc:creator>
  <cp:lastModifiedBy>alexandru.ciobanu</cp:lastModifiedBy>
  <cp:revision>3</cp:revision>
  <cp:lastPrinted>2019-08-20T12:58:00Z</cp:lastPrinted>
  <dcterms:created xsi:type="dcterms:W3CDTF">2019-08-20T13:02:00Z</dcterms:created>
  <dcterms:modified xsi:type="dcterms:W3CDTF">2019-08-20T13:23:00Z</dcterms:modified>
</cp:coreProperties>
</file>